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685" w:rsidRDefault="001F3685" w:rsidP="001F3685">
      <w:pPr>
        <w:pStyle w:val="13"/>
        <w:spacing w:before="240" w:afterLines="0" w:line="400" w:lineRule="exact"/>
        <w:rPr>
          <w:rFonts w:cs="宋体"/>
        </w:rPr>
      </w:pPr>
      <w:r>
        <w:rPr>
          <w:rFonts w:cs="宋体" w:hint="eastAsia"/>
        </w:rPr>
        <w:t>第一章 招标公告</w:t>
      </w:r>
      <w:r>
        <w:rPr>
          <w:rFonts w:cs="宋体" w:hint="eastAsia"/>
          <w:szCs w:val="21"/>
        </w:rPr>
        <w:t xml:space="preserve">     </w:t>
      </w:r>
    </w:p>
    <w:p w:rsidR="001F3685" w:rsidRDefault="001F3685" w:rsidP="001F3685">
      <w:pPr>
        <w:pBdr>
          <w:top w:val="single" w:sz="4" w:space="1" w:color="auto"/>
          <w:left w:val="single" w:sz="4" w:space="4" w:color="auto"/>
          <w:bottom w:val="single" w:sz="4" w:space="8" w:color="auto"/>
          <w:right w:val="single" w:sz="4" w:space="4" w:color="auto"/>
        </w:pBdr>
        <w:spacing w:line="400" w:lineRule="exact"/>
        <w:rPr>
          <w:rFonts w:ascii="宋体" w:hAnsi="宋体" w:cs="宋体"/>
          <w:sz w:val="28"/>
          <w:szCs w:val="28"/>
        </w:rPr>
      </w:pPr>
      <w:r>
        <w:rPr>
          <w:rFonts w:ascii="宋体" w:hAnsi="宋体" w:cs="宋体" w:hint="eastAsia"/>
          <w:sz w:val="28"/>
          <w:szCs w:val="28"/>
        </w:rPr>
        <w:t>项目概况</w:t>
      </w:r>
    </w:p>
    <w:p w:rsidR="001F3685" w:rsidRDefault="001F3685" w:rsidP="001F3685">
      <w:pPr>
        <w:pBdr>
          <w:top w:val="single" w:sz="4" w:space="1" w:color="auto"/>
          <w:left w:val="single" w:sz="4" w:space="4" w:color="auto"/>
          <w:bottom w:val="single" w:sz="4" w:space="8" w:color="auto"/>
          <w:right w:val="single" w:sz="4" w:space="4" w:color="auto"/>
        </w:pBdr>
        <w:spacing w:line="400" w:lineRule="exact"/>
        <w:ind w:firstLineChars="200" w:firstLine="560"/>
        <w:rPr>
          <w:rFonts w:ascii="宋体" w:hAnsi="宋体" w:cs="宋体"/>
          <w:sz w:val="28"/>
          <w:szCs w:val="28"/>
        </w:rPr>
      </w:pPr>
      <w:r>
        <w:rPr>
          <w:rFonts w:ascii="宋体" w:hAnsi="宋体" w:cs="宋体" w:hint="eastAsia"/>
          <w:sz w:val="28"/>
          <w:szCs w:val="28"/>
          <w:u w:val="single"/>
        </w:rPr>
        <w:t xml:space="preserve">  江苏省社会主义学院OA系统建设</w:t>
      </w:r>
      <w:r>
        <w:rPr>
          <w:rFonts w:ascii="宋体" w:hAnsi="宋体" w:cs="宋体" w:hint="eastAsia"/>
          <w:sz w:val="28"/>
          <w:szCs w:val="28"/>
        </w:rPr>
        <w:t>投标项目的潜在投标人应在</w:t>
      </w:r>
      <w:r>
        <w:rPr>
          <w:rFonts w:ascii="宋体" w:hAnsi="宋体" w:cs="宋体" w:hint="eastAsia"/>
          <w:sz w:val="28"/>
          <w:szCs w:val="28"/>
          <w:u w:val="single"/>
        </w:rPr>
        <w:t>南京市江宁区悦民路128号天赋广场20栋306室</w:t>
      </w:r>
      <w:r>
        <w:rPr>
          <w:rFonts w:ascii="宋体" w:hAnsi="宋体" w:cs="宋体" w:hint="eastAsia"/>
          <w:sz w:val="28"/>
          <w:szCs w:val="28"/>
        </w:rPr>
        <w:t xml:space="preserve"> 获取招标文件，并于</w:t>
      </w:r>
      <w:r>
        <w:rPr>
          <w:rFonts w:ascii="宋体" w:hAnsi="宋体" w:cs="宋体" w:hint="eastAsia"/>
          <w:sz w:val="28"/>
          <w:szCs w:val="28"/>
          <w:u w:val="single"/>
        </w:rPr>
        <w:t>2021</w:t>
      </w:r>
      <w:r>
        <w:rPr>
          <w:rFonts w:ascii="宋体" w:hAnsi="宋体" w:cs="宋体" w:hint="eastAsia"/>
          <w:sz w:val="28"/>
          <w:szCs w:val="28"/>
        </w:rPr>
        <w:t>年</w:t>
      </w:r>
      <w:r>
        <w:rPr>
          <w:rFonts w:ascii="宋体" w:hAnsi="宋体" w:cs="宋体" w:hint="eastAsia"/>
          <w:sz w:val="28"/>
          <w:szCs w:val="28"/>
          <w:u w:val="single"/>
        </w:rPr>
        <w:t xml:space="preserve">  12 </w:t>
      </w:r>
      <w:r>
        <w:rPr>
          <w:rFonts w:ascii="宋体" w:hAnsi="宋体" w:cs="宋体" w:hint="eastAsia"/>
          <w:sz w:val="28"/>
          <w:szCs w:val="28"/>
        </w:rPr>
        <w:t>月</w:t>
      </w:r>
      <w:r>
        <w:rPr>
          <w:rFonts w:ascii="宋体" w:hAnsi="宋体" w:cs="宋体" w:hint="eastAsia"/>
          <w:sz w:val="28"/>
          <w:szCs w:val="28"/>
          <w:u w:val="single"/>
        </w:rPr>
        <w:t>8</w:t>
      </w:r>
      <w:r>
        <w:rPr>
          <w:rFonts w:ascii="宋体" w:hAnsi="宋体" w:cs="宋体" w:hint="eastAsia"/>
          <w:sz w:val="28"/>
          <w:szCs w:val="28"/>
        </w:rPr>
        <w:t>日</w:t>
      </w:r>
      <w:r>
        <w:rPr>
          <w:rFonts w:ascii="宋体" w:hAnsi="宋体" w:cs="宋体" w:hint="eastAsia"/>
          <w:sz w:val="28"/>
          <w:szCs w:val="28"/>
          <w:u w:val="single"/>
        </w:rPr>
        <w:t xml:space="preserve"> 14 </w:t>
      </w:r>
      <w:r>
        <w:rPr>
          <w:rFonts w:ascii="宋体" w:hAnsi="宋体" w:cs="宋体" w:hint="eastAsia"/>
          <w:sz w:val="28"/>
          <w:szCs w:val="28"/>
        </w:rPr>
        <w:t>点</w:t>
      </w:r>
      <w:r>
        <w:rPr>
          <w:rFonts w:ascii="宋体" w:hAnsi="宋体" w:cs="宋体" w:hint="eastAsia"/>
          <w:sz w:val="28"/>
          <w:szCs w:val="28"/>
          <w:u w:val="single"/>
        </w:rPr>
        <w:t xml:space="preserve"> 00 </w:t>
      </w:r>
      <w:r>
        <w:rPr>
          <w:rFonts w:ascii="宋体" w:hAnsi="宋体" w:cs="宋体" w:hint="eastAsia"/>
          <w:sz w:val="28"/>
          <w:szCs w:val="28"/>
        </w:rPr>
        <w:t>分（北京时间）前递交投标文件。</w:t>
      </w:r>
    </w:p>
    <w:p w:rsidR="001F3685" w:rsidRDefault="001F3685" w:rsidP="001F3685">
      <w:pPr>
        <w:pStyle w:val="2"/>
        <w:spacing w:line="400" w:lineRule="exact"/>
        <w:rPr>
          <w:rFonts w:cs="宋体"/>
          <w:b w:val="0"/>
          <w:szCs w:val="28"/>
        </w:rPr>
      </w:pPr>
      <w:bookmarkStart w:id="0" w:name="_Toc35393621"/>
      <w:bookmarkStart w:id="1" w:name="_Toc28359079"/>
      <w:bookmarkStart w:id="2" w:name="_Toc28359002"/>
      <w:bookmarkStart w:id="3" w:name="_Toc35393790"/>
      <w:bookmarkStart w:id="4" w:name="_Hlk24379207"/>
      <w:r>
        <w:rPr>
          <w:rFonts w:cs="宋体" w:hint="eastAsia"/>
          <w:szCs w:val="28"/>
        </w:rPr>
        <w:t>一、项目基本情况</w:t>
      </w:r>
      <w:bookmarkEnd w:id="0"/>
      <w:bookmarkEnd w:id="1"/>
      <w:bookmarkEnd w:id="2"/>
      <w:bookmarkEnd w:id="3"/>
    </w:p>
    <w:p w:rsidR="001F3685" w:rsidRDefault="001F3685" w:rsidP="001F3685">
      <w:pPr>
        <w:spacing w:line="360" w:lineRule="auto"/>
        <w:rPr>
          <w:rFonts w:ascii="宋体" w:hAnsi="宋体" w:cs="宋体"/>
          <w:color w:val="000000"/>
          <w:sz w:val="28"/>
          <w:szCs w:val="28"/>
        </w:rPr>
      </w:pPr>
      <w:r>
        <w:rPr>
          <w:rFonts w:ascii="宋体" w:hAnsi="宋体" w:cs="宋体" w:hint="eastAsia"/>
          <w:color w:val="000000"/>
          <w:sz w:val="28"/>
          <w:szCs w:val="28"/>
        </w:rPr>
        <w:t xml:space="preserve">项目编号： </w:t>
      </w:r>
      <w:r>
        <w:rPr>
          <w:rFonts w:ascii="宋体" w:hAnsi="宋体" w:cs="宋体" w:hint="eastAsia"/>
          <w:color w:val="000000"/>
          <w:sz w:val="28"/>
          <w:szCs w:val="28"/>
          <w:u w:val="single"/>
        </w:rPr>
        <w:t>DHZB2021（003）</w:t>
      </w:r>
      <w:r>
        <w:rPr>
          <w:rFonts w:ascii="宋体" w:hAnsi="宋体" w:cs="宋体" w:hint="eastAsia"/>
          <w:color w:val="000000"/>
          <w:sz w:val="28"/>
          <w:szCs w:val="28"/>
        </w:rPr>
        <w:t xml:space="preserve">     </w:t>
      </w:r>
    </w:p>
    <w:p w:rsidR="001F3685" w:rsidRDefault="001F3685" w:rsidP="001F3685">
      <w:pPr>
        <w:spacing w:line="360" w:lineRule="auto"/>
        <w:rPr>
          <w:rFonts w:ascii="宋体" w:hAnsi="宋体" w:cs="宋体"/>
          <w:color w:val="000000"/>
          <w:sz w:val="28"/>
          <w:szCs w:val="28"/>
        </w:rPr>
      </w:pPr>
      <w:r>
        <w:rPr>
          <w:rFonts w:ascii="宋体" w:hAnsi="宋体" w:cs="宋体" w:hint="eastAsia"/>
          <w:color w:val="000000"/>
          <w:sz w:val="28"/>
          <w:szCs w:val="28"/>
        </w:rPr>
        <w:t xml:space="preserve">项目名称： </w:t>
      </w:r>
      <w:r>
        <w:rPr>
          <w:rFonts w:ascii="宋体" w:hAnsi="宋体" w:cs="宋体" w:hint="eastAsia"/>
          <w:color w:val="000000"/>
          <w:sz w:val="28"/>
          <w:szCs w:val="28"/>
          <w:u w:val="single"/>
        </w:rPr>
        <w:t>江苏省社会主义学院OA系统建设项目</w:t>
      </w:r>
      <w:r>
        <w:rPr>
          <w:rFonts w:ascii="宋体" w:hAnsi="宋体" w:cs="宋体" w:hint="eastAsia"/>
          <w:color w:val="000000"/>
          <w:sz w:val="28"/>
          <w:szCs w:val="28"/>
        </w:rPr>
        <w:t xml:space="preserve">   </w:t>
      </w:r>
    </w:p>
    <w:bookmarkEnd w:id="4"/>
    <w:p w:rsidR="001F3685" w:rsidRPr="00B9123F" w:rsidRDefault="001F3685" w:rsidP="001F3685">
      <w:pPr>
        <w:spacing w:line="360" w:lineRule="auto"/>
        <w:rPr>
          <w:rFonts w:ascii="宋体" w:hAnsi="宋体" w:cs="宋体"/>
          <w:sz w:val="28"/>
          <w:szCs w:val="28"/>
        </w:rPr>
      </w:pPr>
      <w:r>
        <w:rPr>
          <w:rFonts w:ascii="宋体" w:hAnsi="宋体" w:cs="宋体" w:hint="eastAsia"/>
          <w:color w:val="000000"/>
          <w:sz w:val="28"/>
          <w:szCs w:val="28"/>
        </w:rPr>
        <w:t>预算金额：</w:t>
      </w:r>
      <w:r w:rsidRPr="00B9123F">
        <w:rPr>
          <w:rFonts w:ascii="宋体" w:hAnsi="宋体" w:cs="宋体" w:hint="eastAsia"/>
          <w:sz w:val="28"/>
          <w:szCs w:val="28"/>
        </w:rPr>
        <w:t xml:space="preserve"> </w:t>
      </w:r>
      <w:r w:rsidRPr="00B9123F">
        <w:rPr>
          <w:rFonts w:ascii="宋体" w:hAnsi="宋体" w:cs="宋体" w:hint="eastAsia"/>
          <w:sz w:val="28"/>
          <w:szCs w:val="28"/>
          <w:u w:val="single"/>
        </w:rPr>
        <w:t xml:space="preserve">16.00万元 </w:t>
      </w:r>
    </w:p>
    <w:p w:rsidR="001F3685" w:rsidRPr="00B9123F" w:rsidRDefault="001F3685" w:rsidP="001F3685">
      <w:pPr>
        <w:spacing w:line="360" w:lineRule="auto"/>
        <w:rPr>
          <w:rFonts w:ascii="宋体" w:hAnsi="宋体" w:cs="宋体"/>
          <w:sz w:val="28"/>
          <w:szCs w:val="28"/>
        </w:rPr>
      </w:pPr>
      <w:r>
        <w:rPr>
          <w:rFonts w:ascii="宋体" w:hAnsi="宋体" w:cs="宋体" w:hint="eastAsia"/>
          <w:color w:val="000000"/>
          <w:sz w:val="28"/>
          <w:szCs w:val="28"/>
        </w:rPr>
        <w:t xml:space="preserve">最高限价： </w:t>
      </w:r>
      <w:r w:rsidRPr="00B9123F">
        <w:rPr>
          <w:rFonts w:ascii="宋体" w:hAnsi="宋体" w:cs="宋体" w:hint="eastAsia"/>
          <w:sz w:val="28"/>
          <w:szCs w:val="28"/>
          <w:u w:val="single"/>
        </w:rPr>
        <w:t xml:space="preserve">16.00万元 </w:t>
      </w:r>
      <w:r w:rsidRPr="00B9123F">
        <w:rPr>
          <w:rFonts w:ascii="宋体" w:hAnsi="宋体" w:cs="宋体" w:hint="eastAsia"/>
          <w:sz w:val="28"/>
          <w:szCs w:val="28"/>
        </w:rPr>
        <w:t xml:space="preserve"> </w:t>
      </w:r>
    </w:p>
    <w:p w:rsidR="001F3685" w:rsidRDefault="001F3685" w:rsidP="001F3685">
      <w:pPr>
        <w:spacing w:line="360" w:lineRule="auto"/>
        <w:rPr>
          <w:rFonts w:ascii="宋体" w:hAnsi="宋体" w:cs="宋体"/>
          <w:color w:val="000000"/>
          <w:sz w:val="28"/>
          <w:szCs w:val="28"/>
          <w:u w:val="single"/>
        </w:rPr>
      </w:pPr>
      <w:r>
        <w:rPr>
          <w:rFonts w:ascii="宋体" w:hAnsi="宋体" w:cs="宋体" w:hint="eastAsia"/>
          <w:color w:val="000000"/>
          <w:sz w:val="28"/>
          <w:szCs w:val="28"/>
        </w:rPr>
        <w:t xml:space="preserve">采购需求： </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一、项目概述</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w:t>
      </w:r>
      <w:r w:rsidRPr="00B64A09">
        <w:rPr>
          <w:rFonts w:ascii="宋体" w:hAnsi="宋体" w:cs="宋体"/>
          <w:color w:val="000000"/>
          <w:sz w:val="28"/>
          <w:szCs w:val="28"/>
        </w:rPr>
        <w:t>.1 项目名称</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项目名称：江苏省社会主义学院协同办公系统</w:t>
      </w:r>
      <w:r w:rsidRPr="003E2360">
        <w:rPr>
          <w:rFonts w:ascii="宋体" w:hAnsi="宋体" w:cs="宋体" w:hint="eastAsia"/>
          <w:color w:val="000000"/>
          <w:sz w:val="28"/>
          <w:szCs w:val="28"/>
        </w:rPr>
        <w:t>建设项目</w:t>
      </w:r>
      <w:r w:rsidRPr="00B64A09">
        <w:rPr>
          <w:rFonts w:ascii="宋体" w:hAnsi="宋体" w:cs="宋体"/>
          <w:color w:val="000000"/>
          <w:sz w:val="28"/>
          <w:szCs w:val="28"/>
        </w:rPr>
        <w:t xml:space="preserve"> </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w:t>
      </w:r>
      <w:r w:rsidRPr="00B64A09">
        <w:rPr>
          <w:rFonts w:ascii="宋体" w:hAnsi="宋体" w:cs="宋体"/>
          <w:color w:val="000000"/>
          <w:sz w:val="28"/>
          <w:szCs w:val="28"/>
        </w:rPr>
        <w:t>.2 项目</w:t>
      </w:r>
      <w:r w:rsidRPr="00B64A09">
        <w:rPr>
          <w:rFonts w:ascii="宋体" w:hAnsi="宋体" w:cs="宋体" w:hint="eastAsia"/>
          <w:color w:val="000000"/>
          <w:sz w:val="28"/>
          <w:szCs w:val="28"/>
        </w:rPr>
        <w:t>背景</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党的十九大明确提出建设数字中国、智慧社会。数字政府作为数字中国体系的有机组成部分，需要通过一套智能的协同办公平台实现业务高效协作、信息及时共享、流程顺畅运行，进一步提高系统内部办文办公办事效率，更好地服务社会和群众。为认真贯彻落实党的十九大精神，积极推进国产化技术创新工作，从数字政务工作全局出发，按照“精简、统一、高效”的原则，深度融合“办文、办公、办事”等信息资源，以“大协同”提高工作效率，推动新一代信息技术在政务办公领域的深度应用,规划建设基于信创体系的江苏省社会主义学院协同办公平台。</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 xml:space="preserve">1.3 </w:t>
      </w:r>
      <w:r w:rsidRPr="00B64A09">
        <w:rPr>
          <w:rFonts w:ascii="宋体" w:hAnsi="宋体" w:cs="宋体" w:hint="eastAsia"/>
          <w:color w:val="000000"/>
          <w:sz w:val="28"/>
          <w:szCs w:val="28"/>
        </w:rPr>
        <w:t>建设目标</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江苏省社会主义学院协同办公平台以业务协同、信息协同、数据协同和服务协同为基础，在部门间系统内办公协同。在功能上实现办公管理的标准</w:t>
      </w:r>
      <w:r w:rsidRPr="00B64A09">
        <w:rPr>
          <w:rFonts w:ascii="宋体" w:hAnsi="宋体" w:cs="宋体" w:hint="eastAsia"/>
          <w:color w:val="000000"/>
          <w:sz w:val="28"/>
          <w:szCs w:val="28"/>
        </w:rPr>
        <w:lastRenderedPageBreak/>
        <w:t>化、一体化、数字化、简便化，实现内部流程显著优化，管理形式更加多元，服务渠道更为畅通。在数据上实现办公数据资源共享，实现各类办公业务相互衔接，协同联动、信息互认，提升政务办公的整体效能。平台遵从国家相关标准规范，科学、规范地开展应用支撑及应用系统建设工作。严格按照国家信息安全相关要求，确保系统信息安全。依托本单位电子政务外网基础设施和安全保障体系，确保开发、部署和运行等环节的安全，做好信息内容、资源利用的安全。系统安全设计参照等保相关技术要求，并通过等保测评。</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1.4</w:t>
      </w:r>
      <w:r w:rsidRPr="00B64A09">
        <w:rPr>
          <w:rFonts w:ascii="宋体" w:hAnsi="宋体" w:cs="宋体" w:hint="eastAsia"/>
          <w:color w:val="000000"/>
          <w:sz w:val="28"/>
          <w:szCs w:val="28"/>
        </w:rPr>
        <w:t>建设依据</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1.政策法规</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《中共中央办公厅 国务院办公厅印发&lt;关于进一步加强国家电子政务内网建设的指导意见&gt;的通知》（厅字〔2014〕28号）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《中共中央办公厅 国务院办公厅印发&lt;关于进一步加强涉密网络安全保密防护和管理&gt;的通知》（厅字〔2014〕36号）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《中共中央办公厅 国务院办公厅印发&lt;国家电子政务内网建设和管理工作“十三五”规划&gt;的通知》（厅字〔2016〕39号）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《中共中央办公厅 国务院办公厅印发&lt;国家电子政务内网管理办法（试行）&gt;的通知》（厅字〔2016〕40号）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《关于实施涉密领域国产化替代工程的通知》（厅字〔2017〕22号）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2.标准规范</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BMB17-2006《涉及国家秘密的信息系统分级保护技术要求》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BMB20-2007《涉及国家秘密的信息系统分级保护管理规范》</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BMB22-2001《涉及国家秘密的信息系统测评指南》</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BMB23-2008《涉及国家秘密的信息系统分级保护方案设计指南》</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3.其他依据</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《中华人民共和国计算机信息系统安全保护条例》（国务院令第147号）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lastRenderedPageBreak/>
        <w:t>《关于转发&lt;国家信息化领导小组关于我国电子政务建设指导意见&gt;的通知》（中办发〔2002〕17号文件）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《国家电子政务总体框架》（国信〔2006〕2号）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《国务院办公厅关于印发国家政务信息化项目建设管理办法的通知》（国办发〔2019〕57号）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《关于促进电子政务协调发展的指导意见》（国办发〔2014〕66号</w:t>
      </w:r>
      <w:r w:rsidRPr="00B64A09">
        <w:rPr>
          <w:rFonts w:ascii="宋体" w:hAnsi="宋体" w:cs="宋体" w:hint="eastAsia"/>
          <w:color w:val="000000"/>
          <w:sz w:val="28"/>
          <w:szCs w:val="28"/>
        </w:rPr>
        <w:t>）</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《关于加强</w:t>
      </w:r>
      <w:hyperlink r:id="rId7" w:tgtFrame="_blank" w:tooltip="安全生产" w:history="1">
        <w:r w:rsidRPr="00B64A09">
          <w:rPr>
            <w:rFonts w:ascii="宋体" w:hAnsi="宋体" w:cs="宋体" w:hint="eastAsia"/>
            <w:color w:val="000000"/>
            <w:sz w:val="28"/>
            <w:szCs w:val="28"/>
          </w:rPr>
          <w:t>安全生产</w:t>
        </w:r>
      </w:hyperlink>
      <w:r w:rsidRPr="00B64A09">
        <w:rPr>
          <w:rFonts w:ascii="宋体" w:hAnsi="宋体" w:cs="宋体" w:hint="eastAsia"/>
          <w:color w:val="000000"/>
          <w:sz w:val="28"/>
          <w:szCs w:val="28"/>
        </w:rPr>
        <w:t>监管执法的</w:t>
      </w:r>
      <w:hyperlink r:id="rId8" w:tgtFrame="_blank" w:tooltip="通知" w:history="1">
        <w:r w:rsidRPr="00B64A09">
          <w:rPr>
            <w:rFonts w:ascii="宋体" w:hAnsi="宋体" w:cs="宋体" w:hint="eastAsia"/>
            <w:color w:val="000000"/>
            <w:sz w:val="28"/>
            <w:szCs w:val="28"/>
          </w:rPr>
          <w:t>通知</w:t>
        </w:r>
      </w:hyperlink>
      <w:r w:rsidRPr="00B64A09">
        <w:rPr>
          <w:rFonts w:ascii="宋体" w:hAnsi="宋体" w:cs="宋体" w:hint="eastAsia"/>
          <w:color w:val="000000"/>
          <w:sz w:val="28"/>
          <w:szCs w:val="28"/>
        </w:rPr>
        <w:t>》（国办发〔2015〕20号）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《2006—2020年国家信息化发展战略》（中共中央办公厅、国务院办公厅2006年3月印发）</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《计算机软件需求说明编制指南》（GB/T 9385-2008）</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《计算机软件文档编制规范》（GB/T 8567-2006）</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《计算机信息系统保密管理暂行规定》（国保发[1998]1号）</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《计算机信息系统安全保护等级划分准则》（</w:t>
      </w:r>
      <w:r w:rsidRPr="00B64A09">
        <w:rPr>
          <w:rFonts w:ascii="宋体" w:hAnsi="宋体" w:cs="宋体"/>
          <w:color w:val="000000"/>
          <w:sz w:val="28"/>
          <w:szCs w:val="28"/>
        </w:rPr>
        <w:t>GB/T 17859-1999</w:t>
      </w:r>
      <w:r w:rsidRPr="00B64A09">
        <w:rPr>
          <w:rFonts w:ascii="宋体" w:hAnsi="宋体" w:cs="宋体" w:hint="eastAsia"/>
          <w:color w:val="000000"/>
          <w:sz w:val="28"/>
          <w:szCs w:val="28"/>
        </w:rPr>
        <w:t>）</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w:t>
      </w:r>
      <w:r w:rsidRPr="00B64A09">
        <w:rPr>
          <w:rFonts w:ascii="宋体" w:hAnsi="宋体" w:cs="宋体"/>
          <w:color w:val="000000"/>
          <w:sz w:val="28"/>
          <w:szCs w:val="28"/>
        </w:rPr>
        <w:t>5</w:t>
      </w:r>
      <w:r w:rsidRPr="00B64A09">
        <w:rPr>
          <w:rFonts w:ascii="宋体" w:hAnsi="宋体" w:cs="宋体" w:hint="eastAsia"/>
          <w:color w:val="000000"/>
          <w:sz w:val="28"/>
          <w:szCs w:val="28"/>
        </w:rPr>
        <w:t>建设原则</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本项目建设范围江苏省社会主义学院协同办公系统项目，按照相关要求，其建设的总体原则是：</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1.顶层设计原则。本项目的设计遵循“统一标准、互联互通”的指导思想，保证系统建设的规范化，实现系统间的互联互通，充分借鉴顶层设计的示范作用。</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2.确保安全原则。严格控制建设范围，落实安全保密责任，强化管理制度和规划，采用自主核心技术设备，切实保障文件和信息存储安全、传输畅通。</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3.分步实施原则。各项建设任务先急后缓，按需建设，在确保业务基础功能的基础上进行</w:t>
      </w:r>
      <w:r w:rsidRPr="00B64A09">
        <w:rPr>
          <w:rFonts w:ascii="宋体" w:hAnsi="宋体" w:cs="宋体"/>
          <w:color w:val="000000"/>
          <w:sz w:val="28"/>
          <w:szCs w:val="28"/>
        </w:rPr>
        <w:t>适度</w:t>
      </w:r>
      <w:r w:rsidRPr="00B64A09">
        <w:rPr>
          <w:rFonts w:ascii="宋体" w:hAnsi="宋体" w:cs="宋体" w:hint="eastAsia"/>
          <w:color w:val="000000"/>
          <w:sz w:val="28"/>
          <w:szCs w:val="28"/>
        </w:rPr>
        <w:t>扩展，突出重点，稳妥推进。</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4</w:t>
      </w:r>
      <w:r w:rsidRPr="00B64A09">
        <w:rPr>
          <w:rFonts w:ascii="宋体" w:hAnsi="宋体" w:cs="宋体" w:hint="eastAsia"/>
          <w:color w:val="000000"/>
          <w:sz w:val="28"/>
          <w:szCs w:val="28"/>
        </w:rPr>
        <w:t>.安全可靠原则。采用“技术先进、安全可靠”的路线，充分考虑未来的扩展性。系统建设应在安全可靠基础软硬件环境和应用支撑软件的基础上，</w:t>
      </w:r>
      <w:r w:rsidRPr="00B64A09">
        <w:rPr>
          <w:rFonts w:ascii="宋体" w:hAnsi="宋体" w:cs="宋体" w:hint="eastAsia"/>
          <w:color w:val="000000"/>
          <w:sz w:val="28"/>
          <w:szCs w:val="28"/>
        </w:rPr>
        <w:lastRenderedPageBreak/>
        <w:t>结合自主化的安全防护手段实现信息安全。</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二、建设要求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2.1 功能性要求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本系统部署在电子政务外网</w:t>
      </w:r>
      <w:r w:rsidRPr="00B9123F">
        <w:rPr>
          <w:rFonts w:ascii="宋体" w:hAnsi="宋体" w:cs="宋体" w:hint="eastAsia"/>
          <w:color w:val="000000"/>
          <w:sz w:val="28"/>
          <w:szCs w:val="28"/>
        </w:rPr>
        <w:t>信创区</w:t>
      </w:r>
      <w:r w:rsidRPr="00B64A09">
        <w:rPr>
          <w:rFonts w:ascii="宋体" w:hAnsi="宋体" w:cs="宋体" w:hint="eastAsia"/>
          <w:color w:val="000000"/>
          <w:sz w:val="28"/>
          <w:szCs w:val="28"/>
        </w:rPr>
        <w:t>，实现协同办公系统的15项功能：公文管理、公文交换、会议管理、日程管理、个人事务、政务邮件、通讯录、通知公告、公务出差、请假管理、领导日程、领导交办、公务接待、公务用车、移动办公。</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1.公文管理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公文管理主要包含：发文管理、收文管理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发文：根据用户权限对各类发文进行发文拟稿、审核、会签、批示、核稿、打印、办结等操作。自动适配用户终端文字处理软件，支持永中OFFICE、WPS、微软OFFICE等常用文字处理软件。定稿正文能够转换成PDF、OFD、CEB等多种格式，同时跟踪转换的过程及结果。保留文件编辑痕迹，提供公文从拟稿到分发过程中拟稿件、修改件、清稿件、签批件、套红件、套打件、盖章件、归档件等多版本管理。提供流程跟踪、催办、领导批示反馈提醒等功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收文：实现来文登记、审核、阅办、批示、查询、收藏等功能，可通过扫描、手工、电子等录入手段对来文进行登记，登记过程自动生成办文单数据。</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2.公文交换</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公文交换主要包含：提供统一的公文交换接口服务标准，实现省社会主义学院电子公文传输功能，与电子签章系统对接，可在PDF、OFD、CEB等版式文件上盖章。</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3.会议管理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实现会议从召集到召开的全流程管理，包括会议安排、会议回执、会议审批、会议通知、会议签到等功能。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lastRenderedPageBreak/>
        <w:t>4.日程管理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个人日程管理功能模块，个人日程由用户个人添加，支持根据日、周、月视图进行日程维护和展示，按日期、事务类别导出日程数据。</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5.个人事务</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出差授权、日志管理、管理个人信息，修改个人的登录口令、维护常用短语、查询联系方式以及自定义分组等。</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6.政务邮件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方便起草、发送邮件和浏览、管理接收到的邮件，提供邮件发送成功的提示、回复、转发等功能。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7.通讯录</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通过录入形式生成党政机关内部通讯录，实现对通讯录的添加、编辑、查询、删除、导出等功能。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8.通知公告</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实现对通知公告的有效管理，包括待收通知、已收通知、通知发布以及已发通知的管理。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9.公务出差</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实现公务出差登记、出差待办申请处理、出差信息查询，实现公务出差信息化管理。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10.请假管理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落实请销假管理制度，对工作人员病假、事假、年假、探亲假等情况进行统一管理，支持预置请假类型、逐级提交审批、统计查询等功能。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11.领导日程</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领导日程的上传并随时可以进行查阅。</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12.领导交办</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领导交待、交办的办公事务和批示文件进行交办管理。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13.公务接待</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lastRenderedPageBreak/>
        <w:t>在公务接待方面，平台可提供客情信息管理、接待费用管理、接待礼品管理等，建立高效、廉洁、公开、透明的公务接待管理体系。</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14.公务用车</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实现派车申请、车队派遣等功能，能够实现对部门车辆的登记、使用、维护、维修、保养等进行管理。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15.移动办公</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提供Android平台各主流版本的移动端APP。对接办公系统PC端，用户能够在移动设备上安全、方便的进行签批阅办文件，处理待办事项，查看通知公告等操作。具体包含功能如下：</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·公文管理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·日程管理</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·政务邮件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·通讯录</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·通知公告</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2.2 非功能性要求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1．系统兼容性</w:t>
      </w:r>
      <w:r w:rsidRPr="00B64A09">
        <w:rPr>
          <w:rFonts w:ascii="宋体" w:hAnsi="宋体" w:cs="宋体" w:hint="eastAsia"/>
          <w:color w:val="000000"/>
          <w:sz w:val="28"/>
          <w:szCs w:val="28"/>
        </w:rPr>
        <w:tab/>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浏览器兼容性：在满足浏览器兼容性基本参数要求前提下，兼容火狐、360等国产化任一款浏览器并能正常运行。</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办公软件兼容性：在满足办公软件兼容性基本参数要求前提下，协同办公系统能兼容WPS、永中OFFICE等任一款国产办公软件。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2.</w:t>
      </w:r>
      <w:r w:rsidRPr="00B64A09">
        <w:rPr>
          <w:rFonts w:ascii="宋体" w:hAnsi="宋体" w:cs="宋体" w:hint="eastAsia"/>
          <w:color w:val="000000"/>
          <w:sz w:val="28"/>
          <w:szCs w:val="28"/>
        </w:rPr>
        <w:t>系统平台适配性</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系统平台能够支持在麒麟（银河麒麟、中标麒麟等品牌）、UOS、中科方德等国产操作系统上运行，并且支持龙芯、鲲鹏、海光等国产CPU，支持达梦、神通、人大金仓等国产数据库，支持宝兰德、中创、东方通等国产中间件，支持数科、福昕国产版式组件，支持方正、书生等国产电子签章。</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3.</w:t>
      </w:r>
      <w:r w:rsidRPr="00B64A09">
        <w:rPr>
          <w:rFonts w:ascii="宋体" w:hAnsi="宋体" w:cs="宋体" w:hint="eastAsia"/>
          <w:color w:val="000000"/>
          <w:sz w:val="28"/>
          <w:szCs w:val="28"/>
        </w:rPr>
        <w:t>性能要求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lastRenderedPageBreak/>
        <w:t>系统能够连续7*24小时不间断稳定运行，200个用户并发在线操作的情况下，系统访问页面的响应时间不超过3秒；20个用户并发请求同一个中等复杂度的事务时，系统页面的响应时间不超过5秒。</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三、项目实施</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江苏省社会主义学院协同办公系统建设项目设计、开发、部署调试、培训及有关技术服务、售后服务，合同签订后</w:t>
      </w:r>
      <w:r w:rsidRPr="00B64A09">
        <w:rPr>
          <w:rFonts w:ascii="宋体" w:hAnsi="宋体" w:cs="宋体"/>
          <w:color w:val="000000"/>
          <w:sz w:val="28"/>
          <w:szCs w:val="28"/>
        </w:rPr>
        <w:t xml:space="preserve">  </w:t>
      </w:r>
      <w:r>
        <w:rPr>
          <w:rFonts w:ascii="宋体" w:hAnsi="宋体" w:cs="宋体" w:hint="eastAsia"/>
          <w:color w:val="000000"/>
          <w:sz w:val="28"/>
          <w:szCs w:val="28"/>
        </w:rPr>
        <w:t>9</w:t>
      </w:r>
      <w:r w:rsidRPr="00B64A09">
        <w:rPr>
          <w:rFonts w:ascii="宋体" w:hAnsi="宋体" w:cs="宋体"/>
          <w:color w:val="000000"/>
          <w:sz w:val="28"/>
          <w:szCs w:val="28"/>
        </w:rPr>
        <w:t xml:space="preserve">0  </w:t>
      </w:r>
      <w:r w:rsidRPr="00B64A09">
        <w:rPr>
          <w:rFonts w:ascii="宋体" w:hAnsi="宋体" w:cs="宋体" w:hint="eastAsia"/>
          <w:color w:val="000000"/>
          <w:sz w:val="28"/>
          <w:szCs w:val="28"/>
        </w:rPr>
        <w:t>天内完成项目部署调试等工作。</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投标人须配合项目总集成单位做好硬件环境的准备，负责软件系统的部署和调测。</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投标人在验收完成后的维护期内，任何因系统设计、系统制造、程序漏洞、安装工艺等缺陷而发生的软件更换，投标人应免费提供，并负责修改工作。</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四、项目验收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1</w:t>
      </w:r>
      <w:r w:rsidRPr="00B64A09">
        <w:rPr>
          <w:rFonts w:ascii="宋体" w:hAnsi="宋体" w:cs="宋体" w:hint="eastAsia"/>
          <w:color w:val="000000"/>
          <w:sz w:val="28"/>
          <w:szCs w:val="28"/>
        </w:rPr>
        <w:t>．在试运行期间，投标人积极组织人员现场修复相关缺陷和排除相关故障。</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color w:val="000000"/>
          <w:sz w:val="28"/>
          <w:szCs w:val="28"/>
        </w:rPr>
        <w:t>2</w:t>
      </w:r>
      <w:r w:rsidRPr="00B64A09">
        <w:rPr>
          <w:rFonts w:ascii="宋体" w:hAnsi="宋体" w:cs="宋体" w:hint="eastAsia"/>
          <w:color w:val="000000"/>
          <w:sz w:val="28"/>
          <w:szCs w:val="28"/>
        </w:rPr>
        <w:t>．系统试运行结束后，招标人对系统功能、性能等完全满意后，投标人才可组织进行终验。</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五、项目培训</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为了让客户更好的掌握该项目所有软件的使用，需要对客户所有工作人员进行相应的培训。按照培训需求分批次科学合理地制定详细的培训计划，并提供详细的培训教材（含使用手册）和培训教师。让用户熟悉各软件模块之间的业务关系，熟练掌握各软件系统模块的操作方法。现场培训时间不少于3天。培训费用由投标人承担。</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六、售后服务</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自验收报告签字确认日起，中标单位提供</w:t>
      </w:r>
      <w:r>
        <w:rPr>
          <w:rFonts w:ascii="宋体" w:hAnsi="宋体" w:cs="宋体" w:hint="eastAsia"/>
          <w:color w:val="000000"/>
          <w:sz w:val="28"/>
          <w:szCs w:val="28"/>
        </w:rPr>
        <w:t>两</w:t>
      </w:r>
      <w:r w:rsidRPr="00B64A09">
        <w:rPr>
          <w:rFonts w:ascii="宋体" w:hAnsi="宋体" w:cs="宋体" w:hint="eastAsia"/>
          <w:color w:val="000000"/>
          <w:sz w:val="28"/>
          <w:szCs w:val="28"/>
        </w:rPr>
        <w:t>年免费维护。</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在免费维护期内，供应商保证系统的正常运行工作，及时解决项目运行过程中发生的各类故障以及修补各系统漏洞。免费维护期内免费提供缺陷修改、功能优化、运行保障等技术支持服务，如供应商有新版本推出，</w:t>
      </w:r>
      <w:r w:rsidRPr="00B64A09">
        <w:rPr>
          <w:rFonts w:ascii="宋体" w:hAnsi="宋体" w:cs="宋体" w:hint="eastAsia"/>
          <w:color w:val="000000"/>
          <w:sz w:val="28"/>
          <w:szCs w:val="28"/>
        </w:rPr>
        <w:lastRenderedPageBreak/>
        <w:t>须提供免费升级服务。因系统技术漏洞、补丁或BUG导致的安全问题不受免费维护期限制。</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（2）免费维护期内，供应商负责对系统进行维护，不再收取费用。</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（3）当需求确因实际情况变化而出现变更或不具备开发条件时，供应商应按照变化后的新需求或等具备开发条件时免费完成开发要求。</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（4）预警处理：供应商进行应用系统性能检测、效能分析，确保对问题能够进行事先预防，避免出现故障和问题。</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（5）故障响应时间：供应商提供全年的7×24小时电话响应服务（包括节假日）。如果不能通过电话和远程维护解决问题，技术服务工程师到达现场的时间为2小时以内。</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（6）故障恢复时间：供应商提供软件出现异常或故障时，供应商将积极查找原因，并承诺故障恢复时间在12小时内。</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（7）故障报告及全年正常运行时间：故障发生24小时内向采购人提供故障报告；故障解决三日内提供故障分析报告。</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七、本项目为交钥匙工程</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1．投标报价是全部工作量的价格体现，含但不仅限于软件开发费用、材料、人工费、部署调试费、维保费、税金及相关项目设计费。</w:t>
      </w:r>
    </w:p>
    <w:p w:rsidR="001F3685" w:rsidRPr="00B64A09" w:rsidRDefault="001F3685" w:rsidP="001F3685">
      <w:pPr>
        <w:spacing w:line="360" w:lineRule="auto"/>
        <w:rPr>
          <w:rFonts w:ascii="宋体" w:hAnsi="宋体" w:cs="宋体"/>
          <w:color w:val="000000"/>
          <w:sz w:val="28"/>
          <w:szCs w:val="28"/>
        </w:rPr>
      </w:pPr>
      <w:r w:rsidRPr="00B64A09">
        <w:rPr>
          <w:rFonts w:ascii="宋体" w:hAnsi="宋体" w:cs="宋体" w:hint="eastAsia"/>
          <w:color w:val="000000"/>
          <w:sz w:val="28"/>
          <w:szCs w:val="28"/>
        </w:rPr>
        <w:t>2．本项目以招标需求为准；投标人提供的软件功能需完全满足招标要求，以构成完整实用的系统。</w:t>
      </w:r>
    </w:p>
    <w:p w:rsidR="001F3685" w:rsidRDefault="001F3685" w:rsidP="001F3685">
      <w:pPr>
        <w:spacing w:line="360" w:lineRule="auto"/>
        <w:rPr>
          <w:rFonts w:ascii="宋体" w:hAnsi="宋体" w:cs="宋体"/>
          <w:color w:val="000000"/>
          <w:sz w:val="28"/>
          <w:szCs w:val="28"/>
        </w:rPr>
      </w:pPr>
      <w:r>
        <w:rPr>
          <w:rFonts w:ascii="宋体" w:hAnsi="宋体" w:cs="宋体" w:hint="eastAsia"/>
          <w:color w:val="000000"/>
          <w:sz w:val="28"/>
          <w:szCs w:val="28"/>
        </w:rPr>
        <w:t>合同履行期限：</w:t>
      </w:r>
      <w:r>
        <w:rPr>
          <w:rFonts w:ascii="宋体" w:hAnsi="宋体" w:cs="宋体" w:hint="eastAsia"/>
          <w:color w:val="000000"/>
          <w:sz w:val="28"/>
          <w:szCs w:val="28"/>
          <w:u w:val="single"/>
        </w:rPr>
        <w:t xml:space="preserve">90日历天  </w:t>
      </w:r>
    </w:p>
    <w:p w:rsidR="001F3685" w:rsidRDefault="001F3685" w:rsidP="001F3685">
      <w:pPr>
        <w:spacing w:line="360" w:lineRule="auto"/>
        <w:rPr>
          <w:rFonts w:ascii="宋体" w:hAnsi="宋体" w:cs="宋体"/>
          <w:color w:val="000000"/>
          <w:sz w:val="28"/>
          <w:szCs w:val="28"/>
        </w:rPr>
      </w:pPr>
      <w:r>
        <w:rPr>
          <w:rFonts w:ascii="宋体" w:hAnsi="宋体" w:cs="宋体" w:hint="eastAsia"/>
          <w:color w:val="000000"/>
          <w:sz w:val="28"/>
          <w:szCs w:val="28"/>
        </w:rPr>
        <w:t>本项目</w:t>
      </w:r>
      <w:r>
        <w:rPr>
          <w:rFonts w:ascii="宋体" w:hAnsi="宋体" w:cs="宋体" w:hint="eastAsia"/>
          <w:color w:val="000000"/>
          <w:sz w:val="28"/>
          <w:szCs w:val="28"/>
          <w:u w:val="single"/>
        </w:rPr>
        <w:t xml:space="preserve">  不  </w:t>
      </w:r>
      <w:r>
        <w:rPr>
          <w:rFonts w:ascii="宋体" w:hAnsi="宋体" w:cs="宋体" w:hint="eastAsia"/>
          <w:color w:val="000000"/>
          <w:sz w:val="28"/>
          <w:szCs w:val="28"/>
        </w:rPr>
        <w:t>接受联合体投标</w:t>
      </w:r>
    </w:p>
    <w:p w:rsidR="001F3685" w:rsidRDefault="001F3685" w:rsidP="001F3685">
      <w:pPr>
        <w:pStyle w:val="2"/>
        <w:spacing w:line="400" w:lineRule="exact"/>
        <w:rPr>
          <w:rFonts w:cs="宋体"/>
          <w:b w:val="0"/>
          <w:szCs w:val="28"/>
        </w:rPr>
      </w:pPr>
      <w:bookmarkStart w:id="5" w:name="_Toc28359003"/>
      <w:bookmarkStart w:id="6" w:name="_Toc28359080"/>
      <w:bookmarkStart w:id="7" w:name="_Toc35393622"/>
      <w:bookmarkStart w:id="8" w:name="_Toc35393791"/>
      <w:r>
        <w:rPr>
          <w:rFonts w:cs="宋体" w:hint="eastAsia"/>
          <w:szCs w:val="28"/>
        </w:rPr>
        <w:t>二、申请人的资格要求：</w:t>
      </w:r>
      <w:bookmarkEnd w:id="5"/>
      <w:bookmarkEnd w:id="6"/>
      <w:bookmarkEnd w:id="7"/>
      <w:bookmarkEnd w:id="8"/>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t>1.</w:t>
      </w:r>
      <w:r>
        <w:rPr>
          <w:rFonts w:ascii="宋体" w:hAnsi="宋体" w:cs="宋体" w:hint="eastAsia"/>
          <w:color w:val="000000"/>
          <w:sz w:val="28"/>
          <w:szCs w:val="28"/>
        </w:rPr>
        <w:t>满足《中华人民共和国政府采购法》第二十二条规定：</w:t>
      </w:r>
    </w:p>
    <w:p w:rsidR="001F3685" w:rsidRDefault="001F3685" w:rsidP="001F3685">
      <w:pPr>
        <w:spacing w:line="400" w:lineRule="exact"/>
        <w:ind w:firstLineChars="200" w:firstLine="560"/>
        <w:rPr>
          <w:rFonts w:ascii="宋体" w:hAnsi="宋体" w:cs="宋体"/>
          <w:color w:val="000000"/>
          <w:sz w:val="28"/>
          <w:szCs w:val="28"/>
        </w:rPr>
      </w:pPr>
      <w:bookmarkStart w:id="9" w:name="_Toc28359081"/>
      <w:bookmarkStart w:id="10" w:name="_Toc28359004"/>
      <w:r>
        <w:rPr>
          <w:rFonts w:ascii="宋体" w:hAnsi="宋体" w:cs="宋体" w:hint="eastAsia"/>
          <w:sz w:val="28"/>
          <w:szCs w:val="28"/>
        </w:rPr>
        <w:t>★</w:t>
      </w:r>
      <w:r>
        <w:rPr>
          <w:rFonts w:ascii="宋体" w:hAnsi="宋体" w:cs="宋体" w:hint="eastAsia"/>
          <w:color w:val="000000"/>
          <w:sz w:val="28"/>
          <w:szCs w:val="28"/>
        </w:rPr>
        <w:t>（1）具有独立承担民事责任的能力（提供法人或者其他组织的营业执照；供应商为自然人的，提供其身份证等原件）；</w:t>
      </w:r>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t>★</w:t>
      </w:r>
      <w:r>
        <w:rPr>
          <w:rFonts w:ascii="宋体" w:hAnsi="宋体" w:cs="宋体" w:hint="eastAsia"/>
          <w:color w:val="000000"/>
          <w:sz w:val="28"/>
          <w:szCs w:val="28"/>
        </w:rPr>
        <w:t>（2）具有良好的商业信誉和健全的财务会计制度（提供参加本次政府采购活动上一年度的财务审计报告原件，成立不满一年的不需要提供）；</w:t>
      </w:r>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lastRenderedPageBreak/>
        <w:t>★</w:t>
      </w:r>
      <w:r>
        <w:rPr>
          <w:rFonts w:ascii="宋体" w:hAnsi="宋体" w:cs="宋体" w:hint="eastAsia"/>
          <w:color w:val="000000"/>
          <w:sz w:val="28"/>
          <w:szCs w:val="28"/>
        </w:rPr>
        <w:t>（3）具有履行合同所必需的设备和专业技术能力（供应商根据履行采购项目合同需要，提供履行合同所必需的设备和专业技术能力的证明材料）；</w:t>
      </w:r>
    </w:p>
    <w:p w:rsidR="001F3685" w:rsidRDefault="001F3685" w:rsidP="001F3685">
      <w:pPr>
        <w:spacing w:line="400" w:lineRule="exact"/>
        <w:ind w:firstLineChars="200" w:firstLine="560"/>
        <w:jc w:val="left"/>
        <w:rPr>
          <w:rFonts w:ascii="宋体" w:hAnsi="宋体" w:cs="宋体"/>
          <w:color w:val="000000"/>
          <w:sz w:val="28"/>
          <w:szCs w:val="28"/>
        </w:rPr>
      </w:pPr>
      <w:r>
        <w:rPr>
          <w:rFonts w:ascii="宋体" w:hAnsi="宋体" w:cs="宋体" w:hint="eastAsia"/>
          <w:sz w:val="28"/>
          <w:szCs w:val="28"/>
        </w:rPr>
        <w:t>★</w:t>
      </w:r>
      <w:r>
        <w:rPr>
          <w:rFonts w:ascii="宋体" w:hAnsi="宋体" w:cs="宋体" w:hint="eastAsia"/>
          <w:color w:val="000000"/>
          <w:sz w:val="28"/>
          <w:szCs w:val="28"/>
        </w:rPr>
        <w:t>（4）有依法缴纳税收和社会保障资金的良好记录（提供参加本次政府采购活动前半年内至少一个月缴纳税收的凭证及缴纳社会保险的凭证原件）；</w:t>
      </w:r>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t>★</w:t>
      </w:r>
      <w:r>
        <w:rPr>
          <w:rFonts w:ascii="宋体" w:hAnsi="宋体" w:cs="宋体" w:hint="eastAsia"/>
          <w:color w:val="000000"/>
          <w:sz w:val="28"/>
          <w:szCs w:val="28"/>
        </w:rPr>
        <w:t>（5）参加政府采购活动前三年内，在经营活动中没有重大违法记录声明（提供声明）；</w:t>
      </w:r>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t>★</w:t>
      </w:r>
      <w:r>
        <w:rPr>
          <w:rFonts w:ascii="宋体" w:hAnsi="宋体" w:cs="宋体" w:hint="eastAsia"/>
          <w:color w:val="000000"/>
          <w:sz w:val="28"/>
          <w:szCs w:val="28"/>
        </w:rPr>
        <w:t>（6）法律、行政法规规定的其他条件。</w:t>
      </w:r>
    </w:p>
    <w:p w:rsidR="001F3685" w:rsidRDefault="001F3685" w:rsidP="001F3685">
      <w:pPr>
        <w:spacing w:line="400" w:lineRule="exact"/>
        <w:ind w:firstLineChars="200" w:firstLine="560"/>
        <w:rPr>
          <w:rFonts w:ascii="宋体" w:hAnsi="宋体" w:cs="宋体"/>
          <w:sz w:val="28"/>
          <w:szCs w:val="28"/>
        </w:rPr>
      </w:pPr>
    </w:p>
    <w:p w:rsidR="001F3685" w:rsidRDefault="001F3685" w:rsidP="001F3685">
      <w:pPr>
        <w:spacing w:line="400" w:lineRule="exact"/>
        <w:ind w:firstLineChars="200" w:firstLine="560"/>
        <w:rPr>
          <w:rFonts w:ascii="宋体" w:hAnsi="宋体" w:cs="宋体"/>
          <w:b/>
          <w:bCs/>
          <w:sz w:val="28"/>
          <w:szCs w:val="28"/>
        </w:rPr>
      </w:pPr>
      <w:r>
        <w:rPr>
          <w:rFonts w:ascii="宋体" w:hAnsi="宋体" w:cs="宋体" w:hint="eastAsia"/>
          <w:sz w:val="28"/>
          <w:szCs w:val="28"/>
        </w:rPr>
        <w:t>2.</w:t>
      </w:r>
      <w:r>
        <w:rPr>
          <w:rFonts w:ascii="宋体" w:hAnsi="宋体" w:cs="宋体" w:hint="eastAsia"/>
          <w:color w:val="000000"/>
          <w:sz w:val="28"/>
          <w:szCs w:val="28"/>
        </w:rPr>
        <w:t>落实政府采购政策需满足的资格要求：</w:t>
      </w:r>
      <w:r>
        <w:rPr>
          <w:rFonts w:ascii="宋体" w:hAnsi="宋体" w:cs="宋体" w:hint="eastAsia"/>
          <w:color w:val="000000"/>
          <w:sz w:val="28"/>
          <w:szCs w:val="28"/>
          <w:u w:val="single"/>
        </w:rPr>
        <w:t>无</w:t>
      </w:r>
    </w:p>
    <w:p w:rsidR="001F3685" w:rsidRDefault="001F3685" w:rsidP="001F3685">
      <w:pPr>
        <w:spacing w:line="400" w:lineRule="exact"/>
        <w:ind w:firstLineChars="200" w:firstLine="560"/>
        <w:rPr>
          <w:rFonts w:ascii="宋体" w:hAnsi="宋体" w:cs="宋体"/>
          <w:color w:val="000000"/>
          <w:sz w:val="28"/>
          <w:szCs w:val="28"/>
        </w:rPr>
      </w:pPr>
      <w:r>
        <w:rPr>
          <w:rFonts w:ascii="宋体" w:hAnsi="宋体" w:cs="宋体" w:hint="eastAsia"/>
          <w:sz w:val="28"/>
          <w:szCs w:val="28"/>
        </w:rPr>
        <w:t>3.</w:t>
      </w:r>
      <w:r>
        <w:rPr>
          <w:rFonts w:ascii="宋体" w:hAnsi="宋体" w:cs="宋体" w:hint="eastAsia"/>
          <w:color w:val="000000"/>
          <w:sz w:val="28"/>
          <w:szCs w:val="28"/>
        </w:rPr>
        <w:t>本项目的特定资格要求：</w:t>
      </w:r>
      <w:bookmarkStart w:id="11" w:name="_Toc35393623"/>
      <w:bookmarkStart w:id="12" w:name="_Toc35393792"/>
      <w:r>
        <w:rPr>
          <w:rFonts w:ascii="宋体" w:hAnsi="宋体" w:cs="宋体" w:hint="eastAsia"/>
          <w:color w:val="000000"/>
          <w:sz w:val="28"/>
          <w:szCs w:val="28"/>
        </w:rPr>
        <w:t xml:space="preserve"> </w:t>
      </w:r>
      <w:r>
        <w:rPr>
          <w:rFonts w:ascii="宋体" w:hAnsi="宋体" w:cs="宋体" w:hint="eastAsia"/>
          <w:color w:val="000000"/>
          <w:sz w:val="28"/>
          <w:szCs w:val="28"/>
          <w:u w:val="single"/>
        </w:rPr>
        <w:t xml:space="preserve"> 无 </w:t>
      </w:r>
      <w:r>
        <w:rPr>
          <w:rFonts w:ascii="宋体" w:hAnsi="宋体" w:cs="宋体" w:hint="eastAsia"/>
          <w:color w:val="000000"/>
          <w:sz w:val="28"/>
          <w:szCs w:val="28"/>
        </w:rPr>
        <w:t xml:space="preserve">                      </w:t>
      </w:r>
    </w:p>
    <w:p w:rsidR="001F3685" w:rsidRDefault="001F3685" w:rsidP="001F3685">
      <w:pPr>
        <w:pStyle w:val="2"/>
        <w:spacing w:line="400" w:lineRule="exact"/>
        <w:rPr>
          <w:rFonts w:cs="宋体"/>
          <w:b w:val="0"/>
          <w:szCs w:val="28"/>
        </w:rPr>
      </w:pPr>
      <w:r>
        <w:rPr>
          <w:rFonts w:cs="宋体" w:hint="eastAsia"/>
          <w:szCs w:val="28"/>
        </w:rPr>
        <w:t>三、获取招标文件</w:t>
      </w:r>
      <w:bookmarkEnd w:id="9"/>
      <w:bookmarkEnd w:id="10"/>
      <w:bookmarkEnd w:id="11"/>
      <w:bookmarkEnd w:id="12"/>
    </w:p>
    <w:p w:rsidR="001F3685" w:rsidRDefault="001F3685" w:rsidP="001F3685">
      <w:pPr>
        <w:spacing w:line="360" w:lineRule="auto"/>
        <w:ind w:firstLine="540"/>
        <w:rPr>
          <w:rFonts w:ascii="宋体" w:hAnsi="宋体" w:cs="宋体"/>
          <w:sz w:val="28"/>
          <w:szCs w:val="28"/>
        </w:rPr>
      </w:pPr>
      <w:r>
        <w:rPr>
          <w:rFonts w:ascii="宋体" w:hAnsi="宋体" w:cs="宋体" w:hint="eastAsia"/>
          <w:color w:val="000000"/>
          <w:sz w:val="28"/>
          <w:szCs w:val="28"/>
        </w:rPr>
        <w:t>时间</w:t>
      </w:r>
      <w:r>
        <w:rPr>
          <w:rFonts w:ascii="宋体" w:hAnsi="宋体" w:cs="宋体" w:hint="eastAsia"/>
          <w:sz w:val="28"/>
          <w:szCs w:val="28"/>
        </w:rPr>
        <w:t>：</w:t>
      </w:r>
      <w:r>
        <w:rPr>
          <w:rFonts w:ascii="宋体" w:hAnsi="宋体" w:cs="宋体" w:hint="eastAsia"/>
          <w:sz w:val="28"/>
          <w:szCs w:val="28"/>
          <w:u w:val="single"/>
        </w:rPr>
        <w:t>2020年11月 29 日</w:t>
      </w:r>
      <w:r>
        <w:rPr>
          <w:rFonts w:ascii="宋体" w:hAnsi="宋体" w:cs="宋体" w:hint="eastAsia"/>
          <w:sz w:val="28"/>
          <w:szCs w:val="28"/>
        </w:rPr>
        <w:t>至</w:t>
      </w:r>
      <w:r>
        <w:rPr>
          <w:rFonts w:ascii="宋体" w:hAnsi="宋体" w:cs="宋体" w:hint="eastAsia"/>
          <w:sz w:val="28"/>
          <w:szCs w:val="28"/>
          <w:u w:val="single"/>
        </w:rPr>
        <w:t xml:space="preserve">  2021 年 12 月 3 日</w:t>
      </w:r>
      <w:r>
        <w:rPr>
          <w:rFonts w:ascii="宋体" w:hAnsi="宋体" w:cs="宋体" w:hint="eastAsia"/>
          <w:sz w:val="28"/>
          <w:szCs w:val="28"/>
        </w:rPr>
        <w:t>，每天上午</w:t>
      </w:r>
      <w:r>
        <w:rPr>
          <w:rFonts w:ascii="宋体" w:hAnsi="宋体" w:cs="宋体" w:hint="eastAsia"/>
          <w:sz w:val="28"/>
          <w:szCs w:val="28"/>
          <w:u w:val="single"/>
        </w:rPr>
        <w:t>9:00</w:t>
      </w:r>
      <w:r>
        <w:rPr>
          <w:rFonts w:ascii="宋体" w:hAnsi="宋体" w:cs="宋体" w:hint="eastAsia"/>
          <w:sz w:val="28"/>
          <w:szCs w:val="28"/>
        </w:rPr>
        <w:t>至</w:t>
      </w:r>
      <w:r>
        <w:rPr>
          <w:rFonts w:ascii="宋体" w:hAnsi="宋体" w:cs="宋体" w:hint="eastAsia"/>
          <w:sz w:val="28"/>
          <w:szCs w:val="28"/>
          <w:u w:val="single"/>
        </w:rPr>
        <w:t xml:space="preserve">11:30　</w:t>
      </w:r>
      <w:r>
        <w:rPr>
          <w:rFonts w:ascii="宋体" w:hAnsi="宋体" w:cs="宋体" w:hint="eastAsia"/>
          <w:sz w:val="28"/>
          <w:szCs w:val="28"/>
        </w:rPr>
        <w:t>，下午</w:t>
      </w:r>
      <w:r>
        <w:rPr>
          <w:rFonts w:ascii="宋体" w:hAnsi="宋体" w:cs="宋体" w:hint="eastAsia"/>
          <w:sz w:val="28"/>
          <w:szCs w:val="28"/>
          <w:u w:val="single"/>
        </w:rPr>
        <w:t xml:space="preserve">14:00　</w:t>
      </w:r>
      <w:r>
        <w:rPr>
          <w:rFonts w:ascii="宋体" w:hAnsi="宋体" w:cs="宋体" w:hint="eastAsia"/>
          <w:sz w:val="28"/>
          <w:szCs w:val="28"/>
        </w:rPr>
        <w:t>至</w:t>
      </w:r>
      <w:r>
        <w:rPr>
          <w:rFonts w:ascii="宋体" w:hAnsi="宋体" w:cs="宋体" w:hint="eastAsia"/>
          <w:sz w:val="28"/>
          <w:szCs w:val="28"/>
          <w:u w:val="single"/>
        </w:rPr>
        <w:t xml:space="preserve">17:00　</w:t>
      </w:r>
      <w:r>
        <w:rPr>
          <w:rFonts w:ascii="宋体" w:hAnsi="宋体" w:cs="宋体" w:hint="eastAsia"/>
          <w:sz w:val="28"/>
          <w:szCs w:val="28"/>
        </w:rPr>
        <w:t>（北京时间，法定节假日除外）</w:t>
      </w:r>
    </w:p>
    <w:p w:rsidR="001F3685" w:rsidRDefault="001F3685" w:rsidP="001F3685">
      <w:pPr>
        <w:spacing w:line="360" w:lineRule="auto"/>
        <w:ind w:firstLine="540"/>
        <w:rPr>
          <w:rFonts w:ascii="宋体" w:hAnsi="宋体" w:cs="宋体"/>
          <w:sz w:val="28"/>
          <w:szCs w:val="28"/>
          <w:u w:val="single"/>
        </w:rPr>
      </w:pPr>
      <w:r>
        <w:rPr>
          <w:rFonts w:ascii="宋体" w:hAnsi="宋体" w:cs="宋体" w:hint="eastAsia"/>
          <w:color w:val="000000"/>
          <w:sz w:val="28"/>
          <w:szCs w:val="28"/>
        </w:rPr>
        <w:t>地点</w:t>
      </w:r>
      <w:r>
        <w:rPr>
          <w:rFonts w:ascii="宋体" w:hAnsi="宋体" w:cs="宋体" w:hint="eastAsia"/>
          <w:sz w:val="28"/>
          <w:szCs w:val="28"/>
        </w:rPr>
        <w:t>：</w:t>
      </w:r>
      <w:r>
        <w:rPr>
          <w:rFonts w:ascii="宋体" w:hAnsi="宋体" w:cs="宋体" w:hint="eastAsia"/>
          <w:bCs/>
          <w:sz w:val="28"/>
          <w:szCs w:val="28"/>
          <w:u w:val="single"/>
        </w:rPr>
        <w:t>南京市</w:t>
      </w:r>
      <w:r>
        <w:rPr>
          <w:rFonts w:hAnsi="宋体" w:cs="宋体" w:hint="eastAsia"/>
          <w:bCs/>
          <w:sz w:val="28"/>
          <w:szCs w:val="28"/>
          <w:u w:val="single"/>
        </w:rPr>
        <w:t>江宁区天赋广场</w:t>
      </w:r>
      <w:r>
        <w:rPr>
          <w:rFonts w:hAnsi="宋体" w:cs="宋体" w:hint="eastAsia"/>
          <w:bCs/>
          <w:sz w:val="28"/>
          <w:szCs w:val="28"/>
          <w:u w:val="single"/>
        </w:rPr>
        <w:t>20</w:t>
      </w:r>
      <w:r>
        <w:rPr>
          <w:rFonts w:hAnsi="宋体" w:cs="宋体" w:hint="eastAsia"/>
          <w:bCs/>
          <w:sz w:val="28"/>
          <w:szCs w:val="28"/>
          <w:u w:val="single"/>
        </w:rPr>
        <w:t>栋</w:t>
      </w:r>
      <w:r>
        <w:rPr>
          <w:rFonts w:hAnsi="宋体" w:cs="宋体" w:hint="eastAsia"/>
          <w:bCs/>
          <w:sz w:val="28"/>
          <w:szCs w:val="28"/>
          <w:u w:val="single"/>
        </w:rPr>
        <w:t>306</w:t>
      </w:r>
      <w:r>
        <w:rPr>
          <w:rFonts w:hAnsi="宋体" w:cs="宋体" w:hint="eastAsia"/>
          <w:bCs/>
          <w:sz w:val="28"/>
          <w:szCs w:val="28"/>
          <w:u w:val="single"/>
        </w:rPr>
        <w:t>室</w:t>
      </w:r>
      <w:r>
        <w:rPr>
          <w:rFonts w:hAnsi="宋体" w:cs="宋体" w:hint="eastAsia"/>
          <w:bCs/>
          <w:sz w:val="28"/>
          <w:szCs w:val="28"/>
        </w:rPr>
        <w:t xml:space="preserve">　</w:t>
      </w:r>
    </w:p>
    <w:p w:rsidR="001F3685" w:rsidRDefault="001F3685" w:rsidP="001F3685">
      <w:pPr>
        <w:spacing w:line="360" w:lineRule="auto"/>
        <w:ind w:firstLine="540"/>
        <w:rPr>
          <w:rFonts w:ascii="宋体" w:hAnsi="宋体" w:cs="宋体"/>
          <w:sz w:val="28"/>
          <w:szCs w:val="28"/>
          <w:u w:val="single"/>
        </w:rPr>
      </w:pPr>
      <w:r>
        <w:rPr>
          <w:rFonts w:ascii="宋体" w:hAnsi="宋体" w:cs="宋体" w:hint="eastAsia"/>
          <w:color w:val="000000"/>
          <w:sz w:val="28"/>
          <w:szCs w:val="28"/>
        </w:rPr>
        <w:t>方式</w:t>
      </w:r>
      <w:r>
        <w:rPr>
          <w:rFonts w:ascii="宋体" w:hAnsi="宋体" w:cs="宋体" w:hint="eastAsia"/>
          <w:sz w:val="28"/>
          <w:szCs w:val="28"/>
        </w:rPr>
        <w:t>：</w:t>
      </w:r>
      <w:r>
        <w:rPr>
          <w:rFonts w:ascii="宋体" w:hAnsi="宋体" w:cs="宋体" w:hint="eastAsia"/>
          <w:bCs/>
          <w:sz w:val="28"/>
          <w:szCs w:val="28"/>
          <w:u w:val="single"/>
        </w:rPr>
        <w:t>现场发售</w:t>
      </w:r>
    </w:p>
    <w:p w:rsidR="001F3685" w:rsidRDefault="001F3685" w:rsidP="001F3685">
      <w:pPr>
        <w:spacing w:line="360" w:lineRule="auto"/>
        <w:ind w:firstLine="540"/>
        <w:rPr>
          <w:rFonts w:ascii="宋体" w:hAnsi="宋体" w:cs="宋体"/>
          <w:sz w:val="28"/>
          <w:szCs w:val="28"/>
        </w:rPr>
      </w:pPr>
      <w:r>
        <w:rPr>
          <w:rFonts w:ascii="宋体" w:hAnsi="宋体" w:cs="宋体" w:hint="eastAsia"/>
          <w:color w:val="000000"/>
          <w:sz w:val="28"/>
          <w:szCs w:val="28"/>
        </w:rPr>
        <w:t>售价：</w:t>
      </w:r>
      <w:r>
        <w:rPr>
          <w:rFonts w:ascii="宋体" w:hAnsi="宋体" w:cs="宋体" w:hint="eastAsia"/>
          <w:bCs/>
          <w:sz w:val="28"/>
          <w:szCs w:val="28"/>
          <w:u w:val="single"/>
        </w:rPr>
        <w:t>售价500元人民币/套，现场售后不退。</w:t>
      </w:r>
    </w:p>
    <w:p w:rsidR="001F3685" w:rsidRDefault="001F3685" w:rsidP="001F3685">
      <w:pPr>
        <w:pStyle w:val="2"/>
        <w:spacing w:line="360" w:lineRule="auto"/>
        <w:rPr>
          <w:rFonts w:cs="宋体"/>
          <w:b w:val="0"/>
          <w:szCs w:val="28"/>
        </w:rPr>
      </w:pPr>
      <w:bookmarkStart w:id="13" w:name="_Toc28359005"/>
      <w:bookmarkStart w:id="14" w:name="_Toc28359082"/>
      <w:bookmarkStart w:id="15" w:name="_Toc35393793"/>
      <w:bookmarkStart w:id="16" w:name="_Toc35393624"/>
      <w:r>
        <w:rPr>
          <w:rFonts w:cs="宋体" w:hint="eastAsia"/>
          <w:szCs w:val="28"/>
        </w:rPr>
        <w:t>四、提交投标文件</w:t>
      </w:r>
      <w:bookmarkEnd w:id="13"/>
      <w:bookmarkEnd w:id="14"/>
      <w:r>
        <w:rPr>
          <w:rFonts w:cs="宋体" w:hint="eastAsia"/>
          <w:szCs w:val="28"/>
        </w:rPr>
        <w:t>截止时间、开标时间和地点</w:t>
      </w:r>
      <w:bookmarkEnd w:id="15"/>
      <w:bookmarkEnd w:id="16"/>
    </w:p>
    <w:p w:rsidR="001F3685" w:rsidRPr="00B9123F" w:rsidRDefault="001F3685" w:rsidP="001F3685">
      <w:pPr>
        <w:spacing w:line="360" w:lineRule="auto"/>
        <w:ind w:firstLineChars="200" w:firstLine="560"/>
        <w:rPr>
          <w:rFonts w:ascii="宋体" w:hAnsi="宋体" w:cs="宋体"/>
          <w:iCs/>
          <w:sz w:val="28"/>
          <w:szCs w:val="28"/>
          <w:u w:val="single"/>
        </w:rPr>
      </w:pPr>
      <w:r>
        <w:rPr>
          <w:rFonts w:ascii="宋体" w:hAnsi="宋体" w:cs="宋体" w:hint="eastAsia"/>
          <w:color w:val="000000"/>
          <w:sz w:val="28"/>
          <w:szCs w:val="28"/>
        </w:rPr>
        <w:t>投标文件提交截止时间：</w:t>
      </w:r>
      <w:r w:rsidRPr="00EB66C4">
        <w:rPr>
          <w:rFonts w:ascii="宋体" w:hAnsi="宋体" w:cs="宋体" w:hint="eastAsia"/>
          <w:bCs/>
          <w:color w:val="FF0000"/>
          <w:sz w:val="28"/>
          <w:szCs w:val="28"/>
          <w:u w:val="single"/>
        </w:rPr>
        <w:t xml:space="preserve"> </w:t>
      </w:r>
      <w:r w:rsidRPr="00B9123F">
        <w:rPr>
          <w:rFonts w:ascii="宋体" w:hAnsi="宋体" w:cs="宋体" w:hint="eastAsia"/>
          <w:bCs/>
          <w:sz w:val="28"/>
          <w:szCs w:val="28"/>
          <w:u w:val="single"/>
        </w:rPr>
        <w:t>2021年 12月8日 14 点 00 分</w:t>
      </w:r>
      <w:r w:rsidRPr="00B9123F">
        <w:rPr>
          <w:rFonts w:ascii="宋体" w:hAnsi="宋体" w:cs="宋体" w:hint="eastAsia"/>
          <w:bCs/>
          <w:sz w:val="28"/>
          <w:szCs w:val="28"/>
        </w:rPr>
        <w:t>（北京时间）</w:t>
      </w:r>
    </w:p>
    <w:p w:rsidR="001F3685" w:rsidRPr="00B9123F" w:rsidRDefault="001F3685" w:rsidP="001F3685">
      <w:pPr>
        <w:spacing w:line="360" w:lineRule="auto"/>
        <w:ind w:firstLineChars="200" w:firstLine="560"/>
        <w:rPr>
          <w:rFonts w:ascii="宋体" w:hAnsi="宋体" w:cs="宋体"/>
          <w:iCs/>
          <w:sz w:val="28"/>
          <w:szCs w:val="28"/>
          <w:u w:val="single"/>
        </w:rPr>
      </w:pPr>
      <w:r w:rsidRPr="00B9123F">
        <w:rPr>
          <w:rFonts w:ascii="宋体" w:hAnsi="宋体" w:cs="宋体" w:hint="eastAsia"/>
          <w:sz w:val="28"/>
          <w:szCs w:val="28"/>
        </w:rPr>
        <w:t>开标时间：</w:t>
      </w:r>
      <w:r w:rsidRPr="00B9123F">
        <w:rPr>
          <w:rFonts w:ascii="宋体" w:hAnsi="宋体" w:cs="宋体" w:hint="eastAsia"/>
          <w:bCs/>
          <w:sz w:val="28"/>
          <w:szCs w:val="28"/>
          <w:u w:val="single"/>
        </w:rPr>
        <w:t xml:space="preserve">  2021 年 12 月 8 日 14 点 00 分</w:t>
      </w:r>
      <w:r w:rsidRPr="00B9123F">
        <w:rPr>
          <w:rFonts w:ascii="宋体" w:hAnsi="宋体" w:cs="宋体" w:hint="eastAsia"/>
          <w:bCs/>
          <w:sz w:val="28"/>
          <w:szCs w:val="28"/>
        </w:rPr>
        <w:t>（北京时间）</w:t>
      </w:r>
    </w:p>
    <w:p w:rsidR="001F3685" w:rsidRDefault="001F3685" w:rsidP="001F3685">
      <w:pPr>
        <w:spacing w:line="360" w:lineRule="auto"/>
        <w:ind w:firstLineChars="200" w:firstLine="560"/>
        <w:rPr>
          <w:rFonts w:ascii="宋体" w:hAnsi="宋体" w:cs="宋体"/>
          <w:bCs/>
          <w:sz w:val="28"/>
          <w:szCs w:val="28"/>
          <w:u w:val="single"/>
        </w:rPr>
      </w:pPr>
      <w:r>
        <w:rPr>
          <w:rFonts w:ascii="宋体" w:hAnsi="宋体" w:cs="宋体" w:hint="eastAsia"/>
          <w:color w:val="000000"/>
          <w:sz w:val="28"/>
          <w:szCs w:val="28"/>
        </w:rPr>
        <w:t>地点：</w:t>
      </w:r>
      <w:r>
        <w:rPr>
          <w:rFonts w:ascii="宋体" w:hAnsi="宋体" w:cs="宋体" w:hint="eastAsia"/>
          <w:bCs/>
          <w:sz w:val="28"/>
          <w:szCs w:val="28"/>
          <w:u w:val="single"/>
        </w:rPr>
        <w:t>南京市</w:t>
      </w:r>
      <w:r>
        <w:rPr>
          <w:rFonts w:ascii="宋体" w:hAnsi="宋体" w:cs="宋体" w:hint="eastAsia"/>
          <w:sz w:val="28"/>
          <w:szCs w:val="28"/>
          <w:u w:val="single"/>
        </w:rPr>
        <w:t>南京市秦淮区苜蓿园大街51号科研楼二楼1209室</w:t>
      </w:r>
    </w:p>
    <w:p w:rsidR="001F3685" w:rsidRDefault="001F3685" w:rsidP="001F3685">
      <w:pPr>
        <w:pStyle w:val="2"/>
        <w:spacing w:line="360" w:lineRule="auto"/>
        <w:rPr>
          <w:rFonts w:cs="宋体"/>
          <w:b w:val="0"/>
          <w:szCs w:val="28"/>
        </w:rPr>
      </w:pPr>
      <w:bookmarkStart w:id="17" w:name="_Toc35393625"/>
      <w:bookmarkStart w:id="18" w:name="_Toc28359084"/>
      <w:bookmarkStart w:id="19" w:name="_Toc28359007"/>
      <w:bookmarkStart w:id="20" w:name="_Toc35393794"/>
      <w:r>
        <w:rPr>
          <w:rFonts w:cs="宋体" w:hint="eastAsia"/>
          <w:szCs w:val="28"/>
        </w:rPr>
        <w:t>五、公告期限</w:t>
      </w:r>
      <w:bookmarkEnd w:id="17"/>
      <w:bookmarkEnd w:id="18"/>
      <w:bookmarkEnd w:id="19"/>
      <w:bookmarkEnd w:id="20"/>
    </w:p>
    <w:p w:rsidR="001F3685" w:rsidRDefault="001F3685" w:rsidP="001F3685">
      <w:pPr>
        <w:spacing w:line="360" w:lineRule="auto"/>
        <w:ind w:firstLineChars="200" w:firstLine="560"/>
        <w:rPr>
          <w:rFonts w:ascii="宋体" w:hAnsi="宋体" w:cs="宋体"/>
          <w:bCs/>
          <w:sz w:val="28"/>
          <w:szCs w:val="28"/>
          <w:u w:val="single"/>
        </w:rPr>
      </w:pPr>
      <w:r>
        <w:rPr>
          <w:rFonts w:ascii="宋体" w:hAnsi="宋体" w:cs="宋体" w:hint="eastAsia"/>
          <w:bCs/>
          <w:sz w:val="28"/>
          <w:szCs w:val="28"/>
          <w:u w:val="single"/>
        </w:rPr>
        <w:t>自本公告发布之日起5个工作日。</w:t>
      </w:r>
    </w:p>
    <w:p w:rsidR="001F3685" w:rsidRDefault="001F3685" w:rsidP="001F3685">
      <w:pPr>
        <w:pStyle w:val="2"/>
        <w:keepLines w:val="0"/>
        <w:numPr>
          <w:ilvl w:val="0"/>
          <w:numId w:val="1"/>
        </w:numPr>
        <w:spacing w:before="0" w:after="0" w:line="360" w:lineRule="auto"/>
        <w:ind w:right="-334" w:firstLineChars="25" w:firstLine="80"/>
        <w:rPr>
          <w:rFonts w:cs="宋体"/>
          <w:szCs w:val="28"/>
        </w:rPr>
      </w:pPr>
      <w:bookmarkStart w:id="21" w:name="_Toc35393626"/>
      <w:bookmarkStart w:id="22" w:name="_Toc35393795"/>
      <w:r>
        <w:rPr>
          <w:rFonts w:cs="宋体" w:hint="eastAsia"/>
          <w:szCs w:val="28"/>
        </w:rPr>
        <w:t>其他补充事宜</w:t>
      </w:r>
      <w:bookmarkEnd w:id="21"/>
      <w:bookmarkEnd w:id="22"/>
      <w:r>
        <w:rPr>
          <w:rFonts w:cs="宋体" w:hint="eastAsia"/>
          <w:szCs w:val="28"/>
        </w:rPr>
        <w:t>：</w:t>
      </w:r>
    </w:p>
    <w:p w:rsidR="001F3685" w:rsidRDefault="001F3685" w:rsidP="001F3685">
      <w:pPr>
        <w:spacing w:line="360" w:lineRule="auto"/>
        <w:ind w:firstLineChars="200" w:firstLine="560"/>
        <w:rPr>
          <w:rFonts w:ascii="宋体" w:hAnsi="宋体" w:cs="宋体"/>
          <w:kern w:val="0"/>
          <w:szCs w:val="28"/>
          <w:u w:val="single"/>
        </w:rPr>
      </w:pPr>
      <w:r>
        <w:rPr>
          <w:rFonts w:ascii="宋体" w:hAnsi="宋体" w:cs="宋体" w:hint="eastAsia"/>
          <w:color w:val="000000"/>
          <w:sz w:val="28"/>
          <w:szCs w:val="28"/>
        </w:rPr>
        <w:t>报名所需资料：</w:t>
      </w:r>
      <w:r>
        <w:rPr>
          <w:rFonts w:ascii="宋体" w:hAnsi="宋体" w:cs="宋体" w:hint="eastAsia"/>
          <w:bCs/>
          <w:sz w:val="28"/>
          <w:szCs w:val="28"/>
          <w:u w:val="single"/>
        </w:rPr>
        <w:t>（1）报名供应商的企业法人营业执照（或三证合一的</w:t>
      </w:r>
      <w:r>
        <w:rPr>
          <w:rFonts w:ascii="宋体" w:hAnsi="宋体" w:cs="宋体" w:hint="eastAsia"/>
          <w:bCs/>
          <w:sz w:val="28"/>
          <w:szCs w:val="28"/>
          <w:u w:val="single"/>
        </w:rPr>
        <w:lastRenderedPageBreak/>
        <w:t>营业执照）的复印件并加盖公章；（2）报名供应商法定代表人授权委托书复印件并加盖公章和委托代理人的身份证复印件加盖公章；</w:t>
      </w:r>
    </w:p>
    <w:p w:rsidR="001F3685" w:rsidRDefault="001F3685" w:rsidP="001F3685">
      <w:pPr>
        <w:pStyle w:val="2"/>
        <w:spacing w:line="360" w:lineRule="auto"/>
        <w:rPr>
          <w:rFonts w:cs="宋体"/>
          <w:b w:val="0"/>
          <w:szCs w:val="28"/>
        </w:rPr>
      </w:pPr>
      <w:bookmarkStart w:id="23" w:name="_Toc28359085"/>
      <w:bookmarkStart w:id="24" w:name="_Toc28359008"/>
      <w:bookmarkStart w:id="25" w:name="_Toc35393627"/>
      <w:bookmarkStart w:id="26" w:name="_Toc35393796"/>
      <w:r>
        <w:rPr>
          <w:rFonts w:cs="宋体" w:hint="eastAsia"/>
          <w:szCs w:val="28"/>
        </w:rPr>
        <w:t>七、对本次招标提出询问，请按以下方式联系。</w:t>
      </w:r>
      <w:bookmarkEnd w:id="23"/>
      <w:bookmarkEnd w:id="24"/>
      <w:bookmarkEnd w:id="25"/>
      <w:bookmarkEnd w:id="26"/>
    </w:p>
    <w:p w:rsidR="001F3685" w:rsidRDefault="001F3685" w:rsidP="001F3685">
      <w:pPr>
        <w:widowControl/>
        <w:spacing w:line="360" w:lineRule="auto"/>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1.采购人信息</w:t>
      </w:r>
    </w:p>
    <w:p w:rsidR="001F3685" w:rsidRDefault="001F3685" w:rsidP="001F3685">
      <w:pPr>
        <w:spacing w:line="360" w:lineRule="auto"/>
        <w:ind w:firstLineChars="300" w:firstLine="840"/>
        <w:jc w:val="left"/>
        <w:rPr>
          <w:rFonts w:ascii="宋体" w:hAnsi="宋体" w:cs="宋体"/>
          <w:sz w:val="24"/>
        </w:rPr>
      </w:pPr>
      <w:r>
        <w:rPr>
          <w:rFonts w:ascii="宋体" w:hAnsi="宋体" w:cs="宋体" w:hint="eastAsia"/>
          <w:sz w:val="28"/>
          <w:szCs w:val="28"/>
        </w:rPr>
        <w:t>名 称：</w:t>
      </w:r>
      <w:r>
        <w:rPr>
          <w:rFonts w:ascii="宋体" w:hAnsi="宋体" w:cs="宋体" w:hint="eastAsia"/>
          <w:sz w:val="28"/>
          <w:szCs w:val="28"/>
          <w:u w:val="single"/>
        </w:rPr>
        <w:t>江苏省社会主义学院</w:t>
      </w:r>
      <w:r>
        <w:rPr>
          <w:rFonts w:ascii="宋体" w:hAnsi="宋体" w:cs="宋体" w:hint="eastAsia"/>
          <w:sz w:val="28"/>
          <w:szCs w:val="28"/>
        </w:rPr>
        <w:t xml:space="preserve">  </w:t>
      </w:r>
    </w:p>
    <w:p w:rsidR="001F3685" w:rsidRDefault="001F3685" w:rsidP="001F3685">
      <w:pPr>
        <w:spacing w:line="360" w:lineRule="auto"/>
        <w:ind w:firstLineChars="300" w:firstLine="840"/>
        <w:jc w:val="left"/>
        <w:rPr>
          <w:rFonts w:ascii="宋体" w:hAnsi="宋体" w:cs="宋体"/>
          <w:sz w:val="28"/>
          <w:szCs w:val="28"/>
        </w:rPr>
      </w:pPr>
      <w:r>
        <w:rPr>
          <w:rFonts w:ascii="宋体" w:hAnsi="宋体" w:cs="宋体" w:hint="eastAsia"/>
          <w:sz w:val="28"/>
          <w:szCs w:val="28"/>
        </w:rPr>
        <w:t>地 址：</w:t>
      </w:r>
      <w:r>
        <w:rPr>
          <w:rFonts w:ascii="宋体" w:hAnsi="宋体" w:cs="宋体" w:hint="eastAsia"/>
          <w:sz w:val="28"/>
          <w:szCs w:val="28"/>
          <w:u w:val="single"/>
        </w:rPr>
        <w:t xml:space="preserve">南京市秦淮区苜蓿园大街51号 </w:t>
      </w:r>
      <w:r>
        <w:rPr>
          <w:rFonts w:ascii="宋体" w:hAnsi="宋体" w:cs="宋体" w:hint="eastAsia"/>
          <w:sz w:val="28"/>
          <w:szCs w:val="28"/>
        </w:rPr>
        <w:t xml:space="preserve">  </w:t>
      </w:r>
      <w:bookmarkStart w:id="27" w:name="_Toc28359086"/>
      <w:bookmarkStart w:id="28" w:name="_Toc28359009"/>
      <w:r>
        <w:rPr>
          <w:rFonts w:ascii="宋体" w:hAnsi="宋体" w:cs="宋体" w:hint="eastAsia"/>
          <w:sz w:val="24"/>
        </w:rPr>
        <w:t xml:space="preserve">  </w:t>
      </w:r>
    </w:p>
    <w:p w:rsidR="001F3685" w:rsidRDefault="001F3685" w:rsidP="001F3685">
      <w:pPr>
        <w:spacing w:line="360" w:lineRule="auto"/>
        <w:ind w:leftChars="371" w:left="1130" w:hangingChars="125" w:hanging="351"/>
        <w:jc w:val="left"/>
        <w:rPr>
          <w:rFonts w:ascii="宋体" w:hAnsi="宋体" w:cs="宋体"/>
          <w:sz w:val="28"/>
          <w:szCs w:val="28"/>
        </w:rPr>
      </w:pPr>
      <w:r>
        <w:rPr>
          <w:rFonts w:ascii="宋体" w:hAnsi="宋体" w:cs="宋体" w:hint="eastAsia"/>
          <w:b/>
          <w:bCs/>
          <w:sz w:val="28"/>
          <w:szCs w:val="28"/>
        </w:rPr>
        <w:t>2.采购代理机构信息</w:t>
      </w:r>
      <w:bookmarkEnd w:id="27"/>
      <w:bookmarkEnd w:id="28"/>
    </w:p>
    <w:p w:rsidR="001F3685" w:rsidRDefault="001F3685" w:rsidP="001F3685">
      <w:pPr>
        <w:pStyle w:val="a8"/>
        <w:spacing w:line="360" w:lineRule="auto"/>
        <w:ind w:firstLineChars="300" w:firstLine="840"/>
        <w:jc w:val="left"/>
        <w:rPr>
          <w:rFonts w:hAnsi="宋体" w:cs="宋体"/>
          <w:bCs/>
          <w:sz w:val="28"/>
          <w:szCs w:val="28"/>
        </w:rPr>
      </w:pPr>
      <w:r>
        <w:rPr>
          <w:rFonts w:hAnsi="宋体" w:cs="宋体" w:hint="eastAsia"/>
          <w:bCs/>
          <w:sz w:val="28"/>
          <w:szCs w:val="28"/>
        </w:rPr>
        <w:t xml:space="preserve">名 称：　</w:t>
      </w:r>
      <w:r>
        <w:rPr>
          <w:rFonts w:hAnsi="宋体" w:cs="宋体" w:hint="eastAsia"/>
          <w:bCs/>
          <w:sz w:val="28"/>
          <w:szCs w:val="28"/>
          <w:u w:val="single"/>
        </w:rPr>
        <w:t>南京鼎衡工程咨询有限公司</w:t>
      </w:r>
      <w:r>
        <w:rPr>
          <w:rFonts w:hAnsi="宋体" w:cs="宋体" w:hint="eastAsia"/>
          <w:bCs/>
          <w:sz w:val="28"/>
          <w:szCs w:val="28"/>
        </w:rPr>
        <w:t xml:space="preserve">  </w:t>
      </w:r>
    </w:p>
    <w:p w:rsidR="001F3685" w:rsidRDefault="001F3685" w:rsidP="001F3685">
      <w:pPr>
        <w:pStyle w:val="a8"/>
        <w:spacing w:line="360" w:lineRule="auto"/>
        <w:ind w:firstLineChars="300" w:firstLine="840"/>
        <w:jc w:val="left"/>
        <w:rPr>
          <w:rFonts w:hAnsi="宋体" w:cs="宋体"/>
          <w:bCs/>
          <w:sz w:val="28"/>
          <w:szCs w:val="28"/>
        </w:rPr>
      </w:pPr>
      <w:r>
        <w:rPr>
          <w:rFonts w:hAnsi="宋体" w:cs="宋体" w:hint="eastAsia"/>
          <w:bCs/>
          <w:sz w:val="28"/>
          <w:szCs w:val="28"/>
        </w:rPr>
        <w:t xml:space="preserve">地　址：　</w:t>
      </w:r>
      <w:r>
        <w:rPr>
          <w:rFonts w:hAnsi="宋体" w:cs="宋体" w:hint="eastAsia"/>
          <w:bCs/>
          <w:sz w:val="28"/>
          <w:szCs w:val="28"/>
          <w:u w:val="single"/>
        </w:rPr>
        <w:t>南京市江宁区天赋广场20栋306室</w:t>
      </w:r>
      <w:r>
        <w:rPr>
          <w:rFonts w:hAnsi="宋体" w:cs="宋体" w:hint="eastAsia"/>
          <w:bCs/>
          <w:sz w:val="28"/>
          <w:szCs w:val="28"/>
        </w:rPr>
        <w:t xml:space="preserve">　</w:t>
      </w:r>
    </w:p>
    <w:p w:rsidR="001F3685" w:rsidRDefault="001F3685" w:rsidP="001F3685">
      <w:pPr>
        <w:pStyle w:val="a8"/>
        <w:spacing w:line="360" w:lineRule="auto"/>
        <w:ind w:firstLineChars="300" w:firstLine="840"/>
        <w:jc w:val="left"/>
        <w:rPr>
          <w:rFonts w:hAnsi="宋体" w:cs="宋体"/>
          <w:bCs/>
          <w:sz w:val="28"/>
          <w:szCs w:val="28"/>
        </w:rPr>
      </w:pPr>
      <w:r>
        <w:rPr>
          <w:rFonts w:hAnsi="宋体" w:cs="宋体" w:hint="eastAsia"/>
          <w:bCs/>
          <w:sz w:val="28"/>
          <w:szCs w:val="28"/>
        </w:rPr>
        <w:t>联系方式：</w:t>
      </w:r>
      <w:bookmarkStart w:id="29" w:name="_Toc28359010"/>
      <w:bookmarkStart w:id="30" w:name="_Toc28359087"/>
      <w:r>
        <w:rPr>
          <w:rFonts w:hAnsi="宋体" w:cs="宋体" w:hint="eastAsia"/>
          <w:bCs/>
          <w:sz w:val="28"/>
          <w:szCs w:val="28"/>
        </w:rPr>
        <w:t xml:space="preserve">　</w:t>
      </w:r>
      <w:r>
        <w:rPr>
          <w:rFonts w:hAnsi="宋体" w:cs="宋体" w:hint="eastAsia"/>
          <w:bCs/>
          <w:sz w:val="28"/>
          <w:szCs w:val="28"/>
          <w:u w:val="single"/>
        </w:rPr>
        <w:t>蒋亚丽     15951732045</w:t>
      </w:r>
      <w:r>
        <w:rPr>
          <w:rFonts w:hAnsi="宋体" w:cs="宋体" w:hint="eastAsia"/>
          <w:bCs/>
          <w:sz w:val="28"/>
          <w:szCs w:val="28"/>
        </w:rPr>
        <w:t xml:space="preserve">　</w:t>
      </w:r>
    </w:p>
    <w:bookmarkEnd w:id="29"/>
    <w:bookmarkEnd w:id="30"/>
    <w:p w:rsidR="001F3685" w:rsidRDefault="001F3685" w:rsidP="001F3685">
      <w:pPr>
        <w:spacing w:line="360" w:lineRule="auto"/>
        <w:ind w:firstLineChars="300" w:firstLine="840"/>
        <w:jc w:val="left"/>
        <w:rPr>
          <w:rFonts w:ascii="宋体" w:hAnsi="宋体" w:cs="宋体"/>
          <w:bCs/>
          <w:sz w:val="28"/>
          <w:szCs w:val="28"/>
        </w:rPr>
      </w:pPr>
      <w:r>
        <w:rPr>
          <w:rFonts w:ascii="宋体" w:hAnsi="宋体" w:cs="宋体" w:hint="eastAsia"/>
          <w:bCs/>
          <w:sz w:val="28"/>
          <w:szCs w:val="28"/>
        </w:rPr>
        <w:t xml:space="preserve"> </w:t>
      </w:r>
    </w:p>
    <w:p w:rsidR="001F3685" w:rsidRDefault="001F3685" w:rsidP="001F3685">
      <w:pPr>
        <w:pStyle w:val="13"/>
        <w:spacing w:before="240" w:afterLines="0" w:line="400" w:lineRule="exact"/>
        <w:jc w:val="both"/>
        <w:rPr>
          <w:rFonts w:cs="宋体"/>
          <w:b w:val="0"/>
          <w:sz w:val="36"/>
          <w:szCs w:val="36"/>
        </w:rPr>
      </w:pPr>
    </w:p>
    <w:p w:rsidR="00215DD9" w:rsidRDefault="00215DD9"/>
    <w:sectPr w:rsidR="00215DD9" w:rsidSect="001F3685">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C1" w:rsidRDefault="009B60C1" w:rsidP="001F3685">
      <w:r>
        <w:separator/>
      </w:r>
    </w:p>
  </w:endnote>
  <w:endnote w:type="continuationSeparator" w:id="0">
    <w:p w:rsidR="009B60C1" w:rsidRDefault="009B60C1" w:rsidP="001F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0A" w:rsidRDefault="004B5967">
    <w:pPr>
      <w:pStyle w:val="a6"/>
      <w:framePr w:wrap="around" w:vAnchor="text" w:hAnchor="margin" w:xAlign="center" w:y="1"/>
      <w:rPr>
        <w:rStyle w:val="a7"/>
      </w:rPr>
    </w:pPr>
    <w:r>
      <w:fldChar w:fldCharType="begin"/>
    </w:r>
    <w:r w:rsidR="00531726">
      <w:rPr>
        <w:rStyle w:val="a7"/>
      </w:rPr>
      <w:instrText xml:space="preserve">PAGE  </w:instrText>
    </w:r>
    <w:r>
      <w:fldChar w:fldCharType="end"/>
    </w:r>
  </w:p>
  <w:p w:rsidR="00791D0A" w:rsidRDefault="009B60C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0A" w:rsidRDefault="004B5967">
    <w:pPr>
      <w:pStyle w:val="a6"/>
      <w:framePr w:wrap="around" w:vAnchor="text" w:hAnchor="margin" w:xAlign="center" w:y="1"/>
      <w:rPr>
        <w:rStyle w:val="a7"/>
      </w:rPr>
    </w:pPr>
    <w:r>
      <w:fldChar w:fldCharType="begin"/>
    </w:r>
    <w:r w:rsidR="00531726">
      <w:rPr>
        <w:rStyle w:val="a7"/>
      </w:rPr>
      <w:instrText xml:space="preserve">PAGE  </w:instrText>
    </w:r>
    <w:r>
      <w:fldChar w:fldCharType="separate"/>
    </w:r>
    <w:r w:rsidR="00F05296">
      <w:rPr>
        <w:rStyle w:val="a7"/>
        <w:noProof/>
      </w:rPr>
      <w:t>1</w:t>
    </w:r>
    <w:r>
      <w:fldChar w:fldCharType="end"/>
    </w:r>
  </w:p>
  <w:p w:rsidR="00791D0A" w:rsidRDefault="009B60C1">
    <w:pPr>
      <w:pStyle w:val="a6"/>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96" w:rsidRDefault="00F052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C1" w:rsidRDefault="009B60C1" w:rsidP="001F3685">
      <w:r>
        <w:separator/>
      </w:r>
    </w:p>
  </w:footnote>
  <w:footnote w:type="continuationSeparator" w:id="0">
    <w:p w:rsidR="009B60C1" w:rsidRDefault="009B60C1" w:rsidP="001F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0A" w:rsidRDefault="009B60C1">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0A" w:rsidRDefault="009B60C1">
    <w:pPr>
      <w:pStyle w:val="a9"/>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D0A" w:rsidRDefault="00531726">
    <w:pPr>
      <w:pStyle w:val="a9"/>
      <w:jc w:val="both"/>
    </w:pPr>
    <w:r>
      <w:rPr>
        <w:rFonts w:hint="eastAsia"/>
      </w:rPr>
      <w:t>苏合邦筑工程咨询集团股份有限公司</w:t>
    </w:r>
    <w:r>
      <w:rPr>
        <w:rFonts w:hint="eastAsia"/>
      </w:rPr>
      <w:t xml:space="preserve">                         </w:t>
    </w:r>
    <w:r>
      <w:rPr>
        <w:rFonts w:hint="eastAsia"/>
      </w:rPr>
      <w:t>地址：南京市建邺区信安大厦</w:t>
    </w:r>
    <w:r>
      <w:rPr>
        <w:rFonts w:hint="eastAsia"/>
      </w:rPr>
      <w:t>B</w:t>
    </w:r>
    <w:r>
      <w:rPr>
        <w:rFonts w:hint="eastAsia"/>
      </w:rPr>
      <w:t>座</w:t>
    </w:r>
    <w:r>
      <w:rPr>
        <w:rFonts w:hint="eastAsia"/>
      </w:rPr>
      <w:t>5</w:t>
    </w:r>
    <w:r>
      <w:rPr>
        <w:rFonts w:hint="eastAsia"/>
      </w:rPr>
      <w:t>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37FD"/>
    <w:multiLevelType w:val="singleLevel"/>
    <w:tmpl w:val="49BF37FD"/>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3685"/>
    <w:rsid w:val="0000122C"/>
    <w:rsid w:val="000716B8"/>
    <w:rsid w:val="001F3685"/>
    <w:rsid w:val="001F41A6"/>
    <w:rsid w:val="00215DD9"/>
    <w:rsid w:val="00273E13"/>
    <w:rsid w:val="004B5967"/>
    <w:rsid w:val="00531726"/>
    <w:rsid w:val="009B60C1"/>
    <w:rsid w:val="009C3E4C"/>
    <w:rsid w:val="00AC5B57"/>
    <w:rsid w:val="00D800F8"/>
    <w:rsid w:val="00F05296"/>
    <w:rsid w:val="00F61D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85"/>
    <w:pPr>
      <w:widowControl w:val="0"/>
      <w:jc w:val="both"/>
    </w:pPr>
    <w:rPr>
      <w:kern w:val="2"/>
      <w:sz w:val="21"/>
      <w:szCs w:val="24"/>
    </w:rPr>
  </w:style>
  <w:style w:type="paragraph" w:styleId="1">
    <w:name w:val="heading 1"/>
    <w:basedOn w:val="a"/>
    <w:next w:val="a"/>
    <w:link w:val="1Char"/>
    <w:qFormat/>
    <w:rsid w:val="00F61D8D"/>
    <w:pPr>
      <w:keepNext/>
      <w:spacing w:line="480" w:lineRule="auto"/>
      <w:jc w:val="center"/>
      <w:outlineLvl w:val="0"/>
    </w:pPr>
    <w:rPr>
      <w:rFonts w:eastAsia="仿宋_GB2312"/>
      <w:sz w:val="28"/>
    </w:rPr>
  </w:style>
  <w:style w:type="paragraph" w:styleId="2">
    <w:name w:val="heading 2"/>
    <w:basedOn w:val="a"/>
    <w:next w:val="a"/>
    <w:link w:val="2Char"/>
    <w:unhideWhenUsed/>
    <w:qFormat/>
    <w:rsid w:val="00F61D8D"/>
    <w:pPr>
      <w:keepNext/>
      <w:keepLines/>
      <w:spacing w:before="260" w:after="260" w:line="416" w:lineRule="auto"/>
      <w:outlineLvl w:val="1"/>
    </w:pPr>
    <w:rPr>
      <w:rFonts w:ascii="等线 Light" w:eastAsia="等线 Light" w:hAnsi="等线 Light" w:cstheme="majorBidi"/>
      <w:b/>
      <w:bCs/>
      <w:sz w:val="32"/>
      <w:szCs w:val="32"/>
    </w:rPr>
  </w:style>
  <w:style w:type="paragraph" w:styleId="3">
    <w:name w:val="heading 3"/>
    <w:basedOn w:val="a"/>
    <w:next w:val="a"/>
    <w:link w:val="3Char"/>
    <w:semiHidden/>
    <w:unhideWhenUsed/>
    <w:qFormat/>
    <w:rsid w:val="00F61D8D"/>
    <w:pPr>
      <w:keepNext/>
      <w:keepLines/>
      <w:spacing w:before="260" w:after="260" w:line="416" w:lineRule="auto"/>
      <w:outlineLvl w:val="2"/>
    </w:pPr>
    <w:rPr>
      <w:b/>
      <w:bCs/>
      <w:sz w:val="32"/>
      <w:szCs w:val="32"/>
    </w:rPr>
  </w:style>
  <w:style w:type="paragraph" w:styleId="4">
    <w:name w:val="heading 4"/>
    <w:basedOn w:val="a"/>
    <w:next w:val="a"/>
    <w:link w:val="4Char"/>
    <w:semiHidden/>
    <w:unhideWhenUsed/>
    <w:qFormat/>
    <w:rsid w:val="00D800F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semiHidden/>
    <w:unhideWhenUsed/>
    <w:qFormat/>
    <w:rsid w:val="00D800F8"/>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semiHidden/>
    <w:unhideWhenUsed/>
    <w:qFormat/>
    <w:rsid w:val="00D800F8"/>
    <w:pPr>
      <w:keepNext/>
      <w:keepLines/>
      <w:spacing w:before="240" w:after="64" w:line="320" w:lineRule="auto"/>
      <w:outlineLvl w:val="6"/>
    </w:pPr>
    <w:rPr>
      <w:b/>
      <w:bCs/>
      <w:sz w:val="24"/>
    </w:rPr>
  </w:style>
  <w:style w:type="paragraph" w:styleId="8">
    <w:name w:val="heading 8"/>
    <w:basedOn w:val="a"/>
    <w:next w:val="a"/>
    <w:link w:val="8Char"/>
    <w:semiHidden/>
    <w:unhideWhenUsed/>
    <w:qFormat/>
    <w:rsid w:val="00D800F8"/>
    <w:pPr>
      <w:keepNext/>
      <w:keepLines/>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semiHidden/>
    <w:unhideWhenUsed/>
    <w:qFormat/>
    <w:rsid w:val="00D800F8"/>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D800F8"/>
    <w:rPr>
      <w:rFonts w:eastAsia="仿宋_GB2312"/>
      <w:kern w:val="2"/>
      <w:sz w:val="28"/>
      <w:szCs w:val="24"/>
    </w:rPr>
  </w:style>
  <w:style w:type="character" w:customStyle="1" w:styleId="2Char">
    <w:name w:val="标题 2 Char"/>
    <w:link w:val="2"/>
    <w:rsid w:val="00D800F8"/>
    <w:rPr>
      <w:rFonts w:ascii="等线 Light" w:eastAsia="等线 Light" w:hAnsi="等线 Light" w:cstheme="majorBidi"/>
      <w:b/>
      <w:bCs/>
      <w:kern w:val="2"/>
      <w:sz w:val="32"/>
      <w:szCs w:val="32"/>
    </w:rPr>
  </w:style>
  <w:style w:type="character" w:customStyle="1" w:styleId="3Char">
    <w:name w:val="标题 3 Char"/>
    <w:link w:val="3"/>
    <w:semiHidden/>
    <w:rsid w:val="00D800F8"/>
    <w:rPr>
      <w:b/>
      <w:bCs/>
      <w:kern w:val="2"/>
      <w:sz w:val="32"/>
      <w:szCs w:val="32"/>
    </w:rPr>
  </w:style>
  <w:style w:type="character" w:customStyle="1" w:styleId="4Char">
    <w:name w:val="标题 4 Char"/>
    <w:link w:val="4"/>
    <w:semiHidden/>
    <w:rsid w:val="00D800F8"/>
    <w:rPr>
      <w:rFonts w:asciiTheme="majorHAnsi" w:eastAsiaTheme="majorEastAsia" w:hAnsiTheme="majorHAnsi" w:cstheme="majorBidi"/>
      <w:b/>
      <w:bCs/>
      <w:kern w:val="2"/>
      <w:sz w:val="28"/>
      <w:szCs w:val="28"/>
    </w:rPr>
  </w:style>
  <w:style w:type="character" w:customStyle="1" w:styleId="6Char">
    <w:name w:val="标题 6 Char"/>
    <w:link w:val="6"/>
    <w:semiHidden/>
    <w:rsid w:val="00D800F8"/>
    <w:rPr>
      <w:rFonts w:asciiTheme="majorHAnsi" w:eastAsiaTheme="majorEastAsia" w:hAnsiTheme="majorHAnsi" w:cstheme="majorBidi"/>
      <w:b/>
      <w:bCs/>
      <w:kern w:val="2"/>
      <w:sz w:val="24"/>
      <w:szCs w:val="24"/>
    </w:rPr>
  </w:style>
  <w:style w:type="character" w:customStyle="1" w:styleId="7Char">
    <w:name w:val="标题 7 Char"/>
    <w:link w:val="7"/>
    <w:semiHidden/>
    <w:rsid w:val="00D800F8"/>
    <w:rPr>
      <w:b/>
      <w:bCs/>
      <w:kern w:val="2"/>
      <w:sz w:val="24"/>
      <w:szCs w:val="24"/>
    </w:rPr>
  </w:style>
  <w:style w:type="character" w:customStyle="1" w:styleId="8Char">
    <w:name w:val="标题 8 Char"/>
    <w:link w:val="8"/>
    <w:semiHidden/>
    <w:rsid w:val="00D800F8"/>
    <w:rPr>
      <w:rFonts w:asciiTheme="majorHAnsi" w:eastAsiaTheme="majorEastAsia" w:hAnsiTheme="majorHAnsi" w:cstheme="majorBidi"/>
      <w:kern w:val="2"/>
      <w:sz w:val="24"/>
      <w:szCs w:val="24"/>
    </w:rPr>
  </w:style>
  <w:style w:type="character" w:customStyle="1" w:styleId="9Char">
    <w:name w:val="标题 9 Char"/>
    <w:link w:val="9"/>
    <w:semiHidden/>
    <w:rsid w:val="00D800F8"/>
    <w:rPr>
      <w:rFonts w:asciiTheme="majorHAnsi" w:eastAsiaTheme="majorEastAsia" w:hAnsiTheme="majorHAnsi" w:cstheme="majorBidi"/>
      <w:kern w:val="2"/>
      <w:sz w:val="21"/>
      <w:szCs w:val="21"/>
    </w:rPr>
  </w:style>
  <w:style w:type="paragraph" w:styleId="a3">
    <w:name w:val="Title"/>
    <w:basedOn w:val="a"/>
    <w:link w:val="Char"/>
    <w:qFormat/>
    <w:rsid w:val="00D800F8"/>
    <w:pPr>
      <w:spacing w:before="240" w:after="60"/>
      <w:jc w:val="center"/>
      <w:outlineLvl w:val="0"/>
    </w:pPr>
    <w:rPr>
      <w:rFonts w:asciiTheme="majorHAnsi" w:hAnsiTheme="majorHAnsi" w:cstheme="majorBidi"/>
      <w:b/>
      <w:bCs/>
      <w:sz w:val="32"/>
      <w:szCs w:val="32"/>
    </w:rPr>
  </w:style>
  <w:style w:type="character" w:customStyle="1" w:styleId="Char">
    <w:name w:val="标题 Char"/>
    <w:link w:val="a3"/>
    <w:rsid w:val="00D800F8"/>
    <w:rPr>
      <w:rFonts w:asciiTheme="majorHAnsi" w:hAnsiTheme="majorHAnsi" w:cstheme="majorBidi"/>
      <w:b/>
      <w:bCs/>
      <w:kern w:val="2"/>
      <w:sz w:val="32"/>
      <w:szCs w:val="32"/>
    </w:rPr>
  </w:style>
  <w:style w:type="character" w:styleId="a4">
    <w:name w:val="Emphasis"/>
    <w:qFormat/>
    <w:rsid w:val="00D800F8"/>
    <w:rPr>
      <w:i/>
      <w:iCs/>
    </w:rPr>
  </w:style>
  <w:style w:type="paragraph" w:customStyle="1" w:styleId="10">
    <w:name w:val="正文1"/>
    <w:rsid w:val="00D800F8"/>
    <w:pPr>
      <w:widowControl w:val="0"/>
      <w:jc w:val="both"/>
    </w:pPr>
  </w:style>
  <w:style w:type="paragraph" w:customStyle="1" w:styleId="20">
    <w:name w:val="正文2"/>
    <w:rsid w:val="00D800F8"/>
    <w:pPr>
      <w:widowControl w:val="0"/>
      <w:jc w:val="both"/>
    </w:pPr>
  </w:style>
  <w:style w:type="paragraph" w:customStyle="1" w:styleId="100">
    <w:name w:val="正文1_0"/>
    <w:rsid w:val="00D800F8"/>
    <w:pPr>
      <w:widowControl w:val="0"/>
      <w:jc w:val="both"/>
    </w:pPr>
  </w:style>
  <w:style w:type="paragraph" w:customStyle="1" w:styleId="12">
    <w:name w:val="正文1_2"/>
    <w:rsid w:val="00D800F8"/>
    <w:pPr>
      <w:widowControl w:val="0"/>
      <w:jc w:val="both"/>
    </w:pPr>
  </w:style>
  <w:style w:type="paragraph" w:customStyle="1" w:styleId="Normal3">
    <w:name w:val="Normal_3"/>
    <w:rsid w:val="00D800F8"/>
    <w:pPr>
      <w:widowControl w:val="0"/>
      <w:jc w:val="both"/>
    </w:pPr>
  </w:style>
  <w:style w:type="paragraph" w:customStyle="1" w:styleId="11">
    <w:name w:val="正文_1"/>
    <w:rsid w:val="00D800F8"/>
    <w:pPr>
      <w:widowControl w:val="0"/>
      <w:jc w:val="both"/>
    </w:pPr>
    <w:rPr>
      <w:szCs w:val="24"/>
    </w:rPr>
  </w:style>
  <w:style w:type="paragraph" w:customStyle="1" w:styleId="40">
    <w:name w:val="正文_4"/>
    <w:rsid w:val="00D800F8"/>
    <w:pPr>
      <w:widowControl w:val="0"/>
      <w:jc w:val="both"/>
    </w:pPr>
    <w:rPr>
      <w:kern w:val="2"/>
      <w:sz w:val="21"/>
      <w:szCs w:val="22"/>
    </w:rPr>
  </w:style>
  <w:style w:type="paragraph" w:customStyle="1" w:styleId="1000">
    <w:name w:val="正文1_0_0"/>
    <w:qFormat/>
    <w:rsid w:val="00F61D8D"/>
    <w:pPr>
      <w:widowControl w:val="0"/>
      <w:jc w:val="both"/>
    </w:pPr>
  </w:style>
  <w:style w:type="paragraph" w:styleId="a5">
    <w:name w:val="Normal Indent"/>
    <w:basedOn w:val="a"/>
    <w:link w:val="Char0"/>
    <w:rsid w:val="00D800F8"/>
    <w:pPr>
      <w:ind w:firstLineChars="200" w:firstLine="420"/>
    </w:pPr>
    <w:rPr>
      <w:rFonts w:ascii="Calibri" w:hAnsi="Calibri"/>
    </w:rPr>
  </w:style>
  <w:style w:type="character" w:customStyle="1" w:styleId="Char0">
    <w:name w:val="正文缩进 Char"/>
    <w:link w:val="a5"/>
    <w:rsid w:val="00D800F8"/>
    <w:rPr>
      <w:kern w:val="2"/>
      <w:sz w:val="21"/>
      <w:szCs w:val="24"/>
    </w:rPr>
  </w:style>
  <w:style w:type="paragraph" w:styleId="a6">
    <w:name w:val="footer"/>
    <w:basedOn w:val="a"/>
    <w:link w:val="Char1"/>
    <w:uiPriority w:val="99"/>
    <w:qFormat/>
    <w:rsid w:val="00D800F8"/>
    <w:pPr>
      <w:tabs>
        <w:tab w:val="center" w:pos="4153"/>
        <w:tab w:val="right" w:pos="8306"/>
      </w:tabs>
      <w:snapToGrid w:val="0"/>
      <w:jc w:val="left"/>
    </w:pPr>
    <w:rPr>
      <w:rFonts w:ascii="Calibri" w:hAnsi="Calibri"/>
      <w:sz w:val="18"/>
      <w:szCs w:val="18"/>
    </w:rPr>
  </w:style>
  <w:style w:type="character" w:customStyle="1" w:styleId="Char1">
    <w:name w:val="页脚 Char"/>
    <w:link w:val="a6"/>
    <w:uiPriority w:val="99"/>
    <w:qFormat/>
    <w:rsid w:val="00D800F8"/>
    <w:rPr>
      <w:kern w:val="2"/>
      <w:sz w:val="18"/>
      <w:szCs w:val="18"/>
    </w:rPr>
  </w:style>
  <w:style w:type="character" w:styleId="a7">
    <w:name w:val="page number"/>
    <w:basedOn w:val="a0"/>
    <w:rsid w:val="00D800F8"/>
  </w:style>
  <w:style w:type="paragraph" w:styleId="a8">
    <w:name w:val="Plain Text"/>
    <w:aliases w:val="普通文字 Char"/>
    <w:basedOn w:val="a"/>
    <w:link w:val="Char2"/>
    <w:qFormat/>
    <w:rsid w:val="00D800F8"/>
    <w:rPr>
      <w:rFonts w:ascii="宋体" w:hAnsi="Courier New"/>
      <w:szCs w:val="20"/>
    </w:rPr>
  </w:style>
  <w:style w:type="character" w:customStyle="1" w:styleId="Char2">
    <w:name w:val="纯文本 Char"/>
    <w:aliases w:val="普通文字 Char Char"/>
    <w:link w:val="a8"/>
    <w:rsid w:val="00D800F8"/>
    <w:rPr>
      <w:rFonts w:ascii="宋体" w:hAnsi="Courier New"/>
      <w:kern w:val="2"/>
      <w:sz w:val="21"/>
    </w:rPr>
  </w:style>
  <w:style w:type="character" w:customStyle="1" w:styleId="21">
    <w:name w:val="标题 2 字符"/>
    <w:rsid w:val="00F61D8D"/>
    <w:rPr>
      <w:rFonts w:ascii="等线 Light" w:eastAsia="等线 Light" w:hAnsi="等线 Light" w:cs="Times New Roman"/>
      <w:b/>
      <w:bCs/>
      <w:kern w:val="2"/>
      <w:sz w:val="32"/>
      <w:szCs w:val="32"/>
    </w:rPr>
  </w:style>
  <w:style w:type="character" w:customStyle="1" w:styleId="30">
    <w:name w:val="标题 3 字符"/>
    <w:semiHidden/>
    <w:rsid w:val="00F61D8D"/>
    <w:rPr>
      <w:b/>
      <w:bCs/>
      <w:kern w:val="2"/>
      <w:sz w:val="32"/>
      <w:szCs w:val="32"/>
    </w:rPr>
  </w:style>
  <w:style w:type="paragraph" w:styleId="TOC">
    <w:name w:val="TOC Heading"/>
    <w:basedOn w:val="1"/>
    <w:next w:val="a"/>
    <w:uiPriority w:val="39"/>
    <w:unhideWhenUsed/>
    <w:qFormat/>
    <w:rsid w:val="00F61D8D"/>
    <w:pPr>
      <w:keepLines/>
      <w:widowControl/>
      <w:spacing w:before="240" w:line="259" w:lineRule="auto"/>
      <w:jc w:val="left"/>
      <w:outlineLvl w:val="9"/>
    </w:pPr>
    <w:rPr>
      <w:rFonts w:ascii="等线 Light" w:eastAsia="等线 Light" w:hAnsi="等线 Light"/>
      <w:color w:val="2F5496"/>
      <w:kern w:val="0"/>
      <w:sz w:val="32"/>
      <w:szCs w:val="32"/>
    </w:rPr>
  </w:style>
  <w:style w:type="paragraph" w:customStyle="1" w:styleId="TableParagraph">
    <w:name w:val="Table Paragraph"/>
    <w:basedOn w:val="a"/>
    <w:uiPriority w:val="1"/>
    <w:qFormat/>
    <w:rsid w:val="00F61D8D"/>
    <w:pPr>
      <w:autoSpaceDE w:val="0"/>
      <w:autoSpaceDN w:val="0"/>
      <w:jc w:val="left"/>
    </w:pPr>
    <w:rPr>
      <w:rFonts w:ascii="宋体" w:hAnsi="宋体" w:cs="宋体"/>
      <w:kern w:val="0"/>
      <w:sz w:val="22"/>
      <w:szCs w:val="22"/>
      <w:lang w:eastAsia="en-US"/>
    </w:rPr>
  </w:style>
  <w:style w:type="paragraph" w:styleId="a9">
    <w:name w:val="header"/>
    <w:basedOn w:val="a"/>
    <w:link w:val="Char3"/>
    <w:uiPriority w:val="99"/>
    <w:unhideWhenUsed/>
    <w:qFormat/>
    <w:rsid w:val="001F3685"/>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1F3685"/>
    <w:rPr>
      <w:kern w:val="2"/>
      <w:sz w:val="18"/>
      <w:szCs w:val="18"/>
    </w:rPr>
  </w:style>
  <w:style w:type="character" w:customStyle="1" w:styleId="Char10">
    <w:name w:val="纯文本 Char1"/>
    <w:rsid w:val="001F3685"/>
    <w:rPr>
      <w:rFonts w:ascii="宋体" w:eastAsia="宋体" w:hAnsi="Courier New"/>
      <w:kern w:val="2"/>
      <w:sz w:val="21"/>
      <w:lang w:val="en-US" w:eastAsia="zh-CN" w:bidi="ar-SA"/>
    </w:rPr>
  </w:style>
  <w:style w:type="paragraph" w:customStyle="1" w:styleId="13">
    <w:name w:val="标题1"/>
    <w:next w:val="2"/>
    <w:rsid w:val="001F3685"/>
    <w:pPr>
      <w:widowControl w:val="0"/>
      <w:spacing w:afterLines="100"/>
      <w:jc w:val="center"/>
      <w:outlineLvl w:val="0"/>
    </w:pPr>
    <w:rPr>
      <w:rFonts w:ascii="宋体" w:hAnsi="宋体"/>
      <w:b/>
      <w:bCs/>
      <w:color w:val="000000"/>
      <w:kern w:val="44"/>
      <w:sz w:val="44"/>
      <w:szCs w:val="44"/>
    </w:rPr>
  </w:style>
  <w:style w:type="character" w:styleId="aa">
    <w:name w:val="Placeholder Text"/>
    <w:basedOn w:val="a0"/>
    <w:uiPriority w:val="99"/>
    <w:semiHidden/>
    <w:rsid w:val="00F05296"/>
    <w:rPr>
      <w:color w:val="808080"/>
    </w:rPr>
  </w:style>
  <w:style w:type="paragraph" w:styleId="ab">
    <w:name w:val="Balloon Text"/>
    <w:basedOn w:val="a"/>
    <w:link w:val="Char4"/>
    <w:uiPriority w:val="99"/>
    <w:semiHidden/>
    <w:unhideWhenUsed/>
    <w:rsid w:val="00F05296"/>
    <w:rPr>
      <w:sz w:val="18"/>
      <w:szCs w:val="18"/>
    </w:rPr>
  </w:style>
  <w:style w:type="character" w:customStyle="1" w:styleId="Char4">
    <w:name w:val="批注框文本 Char"/>
    <w:basedOn w:val="a0"/>
    <w:link w:val="ab"/>
    <w:uiPriority w:val="99"/>
    <w:semiHidden/>
    <w:rsid w:val="00F0529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163.com/keywords/9/1/901a77e5/1.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ney.163.com/keywords/5/8/5b895168751f4ea7/1.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蒋亚丽</dc:creator>
  <cp:keywords/>
  <dc:description/>
  <cp:lastModifiedBy>蒋亚丽</cp:lastModifiedBy>
  <cp:revision>3</cp:revision>
  <dcterms:created xsi:type="dcterms:W3CDTF">2021-11-29T03:26:00Z</dcterms:created>
  <dcterms:modified xsi:type="dcterms:W3CDTF">2021-11-29T03:35:00Z</dcterms:modified>
</cp:coreProperties>
</file>